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7F1C" w14:textId="48E41003" w:rsidR="00B8470E" w:rsidRPr="00C10F32" w:rsidRDefault="00B8470E" w:rsidP="00B8470E">
      <w:pPr>
        <w:pStyle w:val="Heading1"/>
        <w:keepLines/>
        <w:pBdr>
          <w:bottom w:val="single" w:sz="4" w:space="1" w:color="595959" w:themeColor="text1" w:themeTint="A6"/>
        </w:pBdr>
        <w:spacing w:before="0" w:after="160" w:line="259" w:lineRule="auto"/>
        <w:ind w:left="432" w:hanging="432"/>
        <w:rPr>
          <w:smallCaps/>
        </w:rPr>
      </w:pPr>
      <w:r>
        <w:rPr>
          <w:sz w:val="28"/>
          <w:szCs w:val="28"/>
        </w:rPr>
        <w:t xml:space="preserve">NEETSIDE SURGERY </w:t>
      </w:r>
      <w:r w:rsidR="00AE179B">
        <w:rPr>
          <w:sz w:val="28"/>
          <w:szCs w:val="28"/>
        </w:rPr>
        <w:t xml:space="preserve">RECRUITMENT </w:t>
      </w:r>
      <w:r>
        <w:rPr>
          <w:sz w:val="28"/>
          <w:szCs w:val="28"/>
        </w:rPr>
        <w:t>PRIVACY NOTICE</w:t>
      </w:r>
    </w:p>
    <w:p w14:paraId="4D821A8E" w14:textId="77777777" w:rsidR="00B8470E" w:rsidRPr="00C10F32" w:rsidRDefault="00B8470E" w:rsidP="00B8470E">
      <w:pPr>
        <w:rPr>
          <w:rFonts w:ascii="Arial" w:hAnsi="Arial" w:cs="Arial"/>
          <w:bCs/>
          <w:color w:val="002060"/>
          <w:sz w:val="22"/>
          <w:szCs w:val="22"/>
        </w:rPr>
      </w:pPr>
    </w:p>
    <w:p w14:paraId="2DBDDA00" w14:textId="06E2F24B" w:rsidR="00756D19" w:rsidRDefault="00AE179B" w:rsidP="00B8470E">
      <w:pPr>
        <w:rPr>
          <w:rFonts w:ascii="Arial" w:hAnsi="Arial" w:cs="Arial"/>
          <w:bCs/>
          <w:sz w:val="22"/>
          <w:szCs w:val="22"/>
        </w:rPr>
      </w:pPr>
      <w:r>
        <w:rPr>
          <w:rFonts w:ascii="Arial" w:hAnsi="Arial" w:cs="Arial"/>
          <w:bCs/>
          <w:sz w:val="22"/>
          <w:szCs w:val="22"/>
        </w:rPr>
        <w:t xml:space="preserve">As an applicant for any position of Employment at Neetside Surgery, we are responsible for the processing of your application and how we process your personal information to progress with your application. </w:t>
      </w:r>
    </w:p>
    <w:p w14:paraId="10DF2AFB" w14:textId="77777777" w:rsidR="00756D19" w:rsidRDefault="00756D19" w:rsidP="00B8470E">
      <w:pPr>
        <w:rPr>
          <w:rFonts w:ascii="Arial" w:hAnsi="Arial" w:cs="Arial"/>
          <w:bCs/>
          <w:sz w:val="22"/>
          <w:szCs w:val="22"/>
        </w:rPr>
      </w:pPr>
    </w:p>
    <w:p w14:paraId="4381ADC2" w14:textId="77777777" w:rsidR="00AE179B" w:rsidRPr="00AE179B" w:rsidRDefault="00AE179B" w:rsidP="00AE179B">
      <w:pPr>
        <w:spacing w:before="100" w:beforeAutospacing="1" w:after="100" w:afterAutospacing="1"/>
        <w:outlineLvl w:val="1"/>
        <w:rPr>
          <w:rFonts w:ascii="Arial" w:hAnsi="Arial" w:cs="Arial"/>
          <w:b/>
          <w:bCs/>
        </w:rPr>
      </w:pPr>
      <w:r w:rsidRPr="00AE179B">
        <w:rPr>
          <w:rFonts w:ascii="Arial" w:hAnsi="Arial" w:cs="Arial"/>
          <w:b/>
          <w:bCs/>
        </w:rPr>
        <w:t>Complying with the law</w:t>
      </w:r>
    </w:p>
    <w:p w14:paraId="60F3B667" w14:textId="77777777" w:rsidR="00AE179B" w:rsidRPr="00AE179B" w:rsidRDefault="00AE179B" w:rsidP="00AE179B">
      <w:pPr>
        <w:spacing w:before="100" w:beforeAutospacing="1" w:after="100" w:afterAutospacing="1"/>
        <w:rPr>
          <w:rFonts w:ascii="Arial" w:hAnsi="Arial" w:cs="Arial"/>
          <w:sz w:val="22"/>
          <w:szCs w:val="22"/>
        </w:rPr>
      </w:pPr>
      <w:r w:rsidRPr="00AE179B">
        <w:rPr>
          <w:rFonts w:ascii="Arial" w:hAnsi="Arial" w:cs="Arial"/>
          <w:sz w:val="22"/>
          <w:szCs w:val="22"/>
        </w:rPr>
        <w:t>The law requires us to process your information so we can:</w:t>
      </w:r>
    </w:p>
    <w:p w14:paraId="00A97FD6" w14:textId="77777777" w:rsidR="00AE179B" w:rsidRPr="00AE179B" w:rsidRDefault="00AE179B" w:rsidP="00AE179B">
      <w:pPr>
        <w:numPr>
          <w:ilvl w:val="0"/>
          <w:numId w:val="43"/>
        </w:numPr>
        <w:spacing w:before="100" w:beforeAutospacing="1" w:after="100" w:afterAutospacing="1"/>
        <w:rPr>
          <w:rFonts w:ascii="Arial" w:hAnsi="Arial" w:cs="Arial"/>
          <w:sz w:val="22"/>
          <w:szCs w:val="22"/>
        </w:rPr>
      </w:pPr>
      <w:r w:rsidRPr="00AE179B">
        <w:rPr>
          <w:rFonts w:ascii="Arial" w:hAnsi="Arial" w:cs="Arial"/>
          <w:sz w:val="22"/>
          <w:szCs w:val="22"/>
        </w:rPr>
        <w:t>check you are fit to work or confirm what reasonable adjustments are required, if applicable</w:t>
      </w:r>
    </w:p>
    <w:p w14:paraId="0199F63C" w14:textId="77777777" w:rsidR="00AE179B" w:rsidRPr="00AE179B" w:rsidRDefault="00AE179B" w:rsidP="00AE179B">
      <w:pPr>
        <w:numPr>
          <w:ilvl w:val="0"/>
          <w:numId w:val="43"/>
        </w:numPr>
        <w:spacing w:before="100" w:beforeAutospacing="1" w:after="100" w:afterAutospacing="1"/>
        <w:rPr>
          <w:rFonts w:ascii="Arial" w:hAnsi="Arial" w:cs="Arial"/>
          <w:sz w:val="22"/>
          <w:szCs w:val="22"/>
        </w:rPr>
      </w:pPr>
      <w:r w:rsidRPr="00AE179B">
        <w:rPr>
          <w:rFonts w:ascii="Arial" w:hAnsi="Arial" w:cs="Arial"/>
          <w:sz w:val="22"/>
          <w:szCs w:val="22"/>
        </w:rPr>
        <w:t>monitor the diversity of candidates to ensure we comply with the Equality Act 2010</w:t>
      </w:r>
    </w:p>
    <w:p w14:paraId="0A8805D6" w14:textId="77777777" w:rsidR="00AE179B" w:rsidRPr="00AE179B" w:rsidRDefault="00AE179B" w:rsidP="00AE179B">
      <w:pPr>
        <w:numPr>
          <w:ilvl w:val="0"/>
          <w:numId w:val="43"/>
        </w:numPr>
        <w:spacing w:before="100" w:beforeAutospacing="1" w:after="100" w:afterAutospacing="1"/>
        <w:rPr>
          <w:rFonts w:ascii="Arial" w:hAnsi="Arial" w:cs="Arial"/>
          <w:sz w:val="22"/>
          <w:szCs w:val="22"/>
        </w:rPr>
      </w:pPr>
      <w:r w:rsidRPr="00AE179B">
        <w:rPr>
          <w:rFonts w:ascii="Arial" w:hAnsi="Arial" w:cs="Arial"/>
          <w:sz w:val="22"/>
          <w:szCs w:val="22"/>
        </w:rPr>
        <w:t>meet safeguarding law requirements where this is relevant to the vacancy role</w:t>
      </w:r>
    </w:p>
    <w:p w14:paraId="1F549DE6" w14:textId="77777777" w:rsidR="00AE179B" w:rsidRPr="00AE179B" w:rsidRDefault="00AE179B" w:rsidP="00AE179B">
      <w:pPr>
        <w:numPr>
          <w:ilvl w:val="0"/>
          <w:numId w:val="43"/>
        </w:numPr>
        <w:spacing w:before="100" w:beforeAutospacing="1" w:after="100" w:afterAutospacing="1"/>
        <w:rPr>
          <w:rFonts w:ascii="Arial" w:hAnsi="Arial" w:cs="Arial"/>
          <w:sz w:val="22"/>
          <w:szCs w:val="22"/>
        </w:rPr>
      </w:pPr>
      <w:r w:rsidRPr="00AE179B">
        <w:rPr>
          <w:rFonts w:ascii="Arial" w:hAnsi="Arial" w:cs="Arial"/>
          <w:sz w:val="22"/>
          <w:szCs w:val="22"/>
        </w:rPr>
        <w:t>confirm Right to Work, identity, and eligibility for the vacancy</w:t>
      </w:r>
    </w:p>
    <w:p w14:paraId="0C3A3FC5" w14:textId="51B8B83C" w:rsidR="00AE179B" w:rsidRDefault="00AE179B" w:rsidP="00AE179B">
      <w:pPr>
        <w:numPr>
          <w:ilvl w:val="0"/>
          <w:numId w:val="43"/>
        </w:numPr>
        <w:spacing w:before="100" w:beforeAutospacing="1" w:after="165"/>
        <w:rPr>
          <w:rFonts w:ascii="Arial" w:hAnsi="Arial" w:cs="Arial"/>
          <w:sz w:val="22"/>
          <w:szCs w:val="22"/>
        </w:rPr>
      </w:pPr>
      <w:r w:rsidRPr="00AE179B">
        <w:rPr>
          <w:rFonts w:ascii="Arial" w:hAnsi="Arial" w:cs="Arial"/>
          <w:sz w:val="22"/>
          <w:szCs w:val="22"/>
        </w:rPr>
        <w:t>analyse candidates' and employees' information to understand patterns and trends - this is so we can plan and improve our employment and recruitment processes</w:t>
      </w:r>
    </w:p>
    <w:p w14:paraId="5A3FE6CA" w14:textId="77777777" w:rsidR="00756D19" w:rsidRPr="00756D19" w:rsidRDefault="00756D19" w:rsidP="00756D19">
      <w:pPr>
        <w:rPr>
          <w:rFonts w:ascii="Arial" w:hAnsi="Arial" w:cs="Arial"/>
          <w:bCs/>
          <w:color w:val="215868" w:themeColor="accent5" w:themeShade="80"/>
          <w:sz w:val="22"/>
          <w:szCs w:val="22"/>
        </w:rPr>
      </w:pPr>
      <w:r w:rsidRPr="00756D19">
        <w:rPr>
          <w:rFonts w:ascii="Arial" w:hAnsi="Arial" w:cs="Arial"/>
          <w:bCs/>
          <w:sz w:val="22"/>
          <w:szCs w:val="22"/>
        </w:rPr>
        <w:t>It provides information about how we use the personal and healthcare information we collect, store and hold about you. If you have any questions about this privacy notice or are unclear about how we process or use your personal information, or have any other issue regarding your personal and healthcare information, then please contact our Data Protection Officer Umar Sabat on</w:t>
      </w:r>
      <w:r w:rsidRPr="00756D19">
        <w:rPr>
          <w:rFonts w:ascii="Arial" w:hAnsi="Arial" w:cs="Arial"/>
          <w:bCs/>
          <w:color w:val="215868" w:themeColor="accent5" w:themeShade="80"/>
          <w:sz w:val="22"/>
          <w:szCs w:val="22"/>
        </w:rPr>
        <w:t xml:space="preserve"> </w:t>
      </w:r>
      <w:hyperlink r:id="rId7" w:history="1">
        <w:r w:rsidRPr="00756D19">
          <w:rPr>
            <w:rStyle w:val="Hyperlink"/>
            <w:rFonts w:ascii="Arial" w:hAnsi="Arial" w:cs="Arial"/>
            <w:bCs/>
            <w:sz w:val="22"/>
            <w:szCs w:val="22"/>
          </w:rPr>
          <w:t>ciosicb.dpo@nhs.net</w:t>
        </w:r>
      </w:hyperlink>
    </w:p>
    <w:p w14:paraId="0177568C" w14:textId="77777777" w:rsidR="00756D19" w:rsidRPr="00756D19" w:rsidRDefault="00756D19" w:rsidP="00756D19">
      <w:pPr>
        <w:pStyle w:val="ListParagraph"/>
        <w:rPr>
          <w:rFonts w:ascii="Arial" w:hAnsi="Arial" w:cs="Arial"/>
          <w:bCs/>
          <w:color w:val="215868" w:themeColor="accent5" w:themeShade="80"/>
          <w:sz w:val="22"/>
          <w:szCs w:val="22"/>
        </w:rPr>
      </w:pPr>
    </w:p>
    <w:p w14:paraId="31AD2050" w14:textId="77777777" w:rsidR="00AE179B" w:rsidRPr="00AE179B" w:rsidRDefault="00AE179B" w:rsidP="00AE179B">
      <w:pPr>
        <w:spacing w:before="100" w:beforeAutospacing="1" w:after="100" w:afterAutospacing="1"/>
        <w:outlineLvl w:val="1"/>
        <w:rPr>
          <w:rFonts w:ascii="Arial" w:hAnsi="Arial" w:cs="Arial"/>
          <w:b/>
          <w:bCs/>
        </w:rPr>
      </w:pPr>
      <w:r w:rsidRPr="00AE179B">
        <w:rPr>
          <w:rFonts w:ascii="Arial" w:hAnsi="Arial" w:cs="Arial"/>
          <w:b/>
          <w:bCs/>
        </w:rPr>
        <w:t>Before agreeing to an employment contract</w:t>
      </w:r>
    </w:p>
    <w:p w14:paraId="59BD7C4C" w14:textId="77777777" w:rsidR="00AE179B" w:rsidRPr="00AE179B" w:rsidRDefault="00AE179B" w:rsidP="00AE179B">
      <w:pPr>
        <w:spacing w:before="100" w:beforeAutospacing="1" w:after="100" w:afterAutospacing="1"/>
        <w:rPr>
          <w:rFonts w:ascii="Arial" w:hAnsi="Arial" w:cs="Arial"/>
          <w:sz w:val="22"/>
          <w:szCs w:val="22"/>
        </w:rPr>
      </w:pPr>
      <w:r w:rsidRPr="00AE179B">
        <w:rPr>
          <w:rFonts w:ascii="Arial" w:hAnsi="Arial" w:cs="Arial"/>
          <w:sz w:val="22"/>
          <w:szCs w:val="22"/>
        </w:rPr>
        <w:t>We will use your information within your employment application so that we can:</w:t>
      </w:r>
    </w:p>
    <w:p w14:paraId="55564447" w14:textId="77777777" w:rsidR="00AE179B" w:rsidRPr="00AE179B" w:rsidRDefault="00AE179B" w:rsidP="00AE179B">
      <w:pPr>
        <w:numPr>
          <w:ilvl w:val="0"/>
          <w:numId w:val="44"/>
        </w:numPr>
        <w:spacing w:before="100" w:beforeAutospacing="1" w:after="100" w:afterAutospacing="1"/>
        <w:rPr>
          <w:rFonts w:ascii="Arial" w:hAnsi="Arial" w:cs="Arial"/>
          <w:sz w:val="22"/>
          <w:szCs w:val="22"/>
        </w:rPr>
      </w:pPr>
      <w:r w:rsidRPr="00AE179B">
        <w:rPr>
          <w:rFonts w:ascii="Arial" w:hAnsi="Arial" w:cs="Arial"/>
          <w:sz w:val="22"/>
          <w:szCs w:val="22"/>
        </w:rPr>
        <w:t>assess your suitability for the role</w:t>
      </w:r>
    </w:p>
    <w:p w14:paraId="69863B5F" w14:textId="77777777" w:rsidR="00AE179B" w:rsidRPr="00AE179B" w:rsidRDefault="00AE179B" w:rsidP="00AE179B">
      <w:pPr>
        <w:numPr>
          <w:ilvl w:val="0"/>
          <w:numId w:val="44"/>
        </w:numPr>
        <w:spacing w:before="100" w:beforeAutospacing="1" w:after="100" w:afterAutospacing="1"/>
        <w:rPr>
          <w:rFonts w:ascii="Arial" w:hAnsi="Arial" w:cs="Arial"/>
          <w:sz w:val="22"/>
          <w:szCs w:val="22"/>
        </w:rPr>
      </w:pPr>
      <w:r w:rsidRPr="00AE179B">
        <w:rPr>
          <w:rFonts w:ascii="Arial" w:hAnsi="Arial" w:cs="Arial"/>
          <w:sz w:val="22"/>
          <w:szCs w:val="22"/>
        </w:rPr>
        <w:t xml:space="preserve">complete your pre-employment checks in line with our employers </w:t>
      </w:r>
      <w:proofErr w:type="gramStart"/>
      <w:r w:rsidRPr="00AE179B">
        <w:rPr>
          <w:rFonts w:ascii="Arial" w:hAnsi="Arial" w:cs="Arial"/>
          <w:sz w:val="22"/>
          <w:szCs w:val="22"/>
        </w:rPr>
        <w:t>guidance</w:t>
      </w:r>
      <w:proofErr w:type="gramEnd"/>
    </w:p>
    <w:p w14:paraId="5DA094B6" w14:textId="77777777" w:rsidR="00AE179B" w:rsidRPr="00AE179B" w:rsidRDefault="00AE179B" w:rsidP="00AE179B">
      <w:pPr>
        <w:numPr>
          <w:ilvl w:val="0"/>
          <w:numId w:val="44"/>
        </w:numPr>
        <w:spacing w:before="100" w:beforeAutospacing="1" w:after="100" w:afterAutospacing="1"/>
        <w:rPr>
          <w:rFonts w:ascii="Arial" w:hAnsi="Arial" w:cs="Arial"/>
          <w:sz w:val="22"/>
          <w:szCs w:val="22"/>
        </w:rPr>
      </w:pPr>
      <w:r w:rsidRPr="00AE179B">
        <w:rPr>
          <w:rFonts w:ascii="Arial" w:hAnsi="Arial" w:cs="Arial"/>
          <w:sz w:val="22"/>
          <w:szCs w:val="22"/>
        </w:rPr>
        <w:t>detect and prevent any possible mistakes or fraud.</w:t>
      </w:r>
    </w:p>
    <w:p w14:paraId="7475E4DA" w14:textId="77777777" w:rsidR="00AE179B" w:rsidRPr="00AE179B" w:rsidRDefault="00AE179B" w:rsidP="00AE179B">
      <w:pPr>
        <w:spacing w:before="100" w:beforeAutospacing="1" w:after="100" w:afterAutospacing="1"/>
        <w:outlineLvl w:val="1"/>
        <w:rPr>
          <w:rFonts w:ascii="Arial" w:hAnsi="Arial" w:cs="Arial"/>
          <w:b/>
          <w:bCs/>
        </w:rPr>
      </w:pPr>
      <w:r w:rsidRPr="00AE179B">
        <w:rPr>
          <w:rFonts w:ascii="Arial" w:hAnsi="Arial" w:cs="Arial"/>
          <w:b/>
          <w:bCs/>
        </w:rPr>
        <w:t>Where we process your information</w:t>
      </w:r>
    </w:p>
    <w:p w14:paraId="69D97E1F" w14:textId="77777777" w:rsidR="00AE179B" w:rsidRPr="00AE179B" w:rsidRDefault="00AE179B" w:rsidP="00AE179B">
      <w:pPr>
        <w:spacing w:before="100" w:beforeAutospacing="1" w:after="100" w:afterAutospacing="1"/>
        <w:rPr>
          <w:rFonts w:ascii="Arial" w:hAnsi="Arial" w:cs="Arial"/>
          <w:sz w:val="22"/>
          <w:szCs w:val="22"/>
        </w:rPr>
      </w:pPr>
      <w:r w:rsidRPr="00AE179B">
        <w:rPr>
          <w:rFonts w:ascii="Arial" w:hAnsi="Arial" w:cs="Arial"/>
          <w:sz w:val="22"/>
          <w:szCs w:val="22"/>
        </w:rPr>
        <w:t>Your information will not be transferred outside the UK or </w:t>
      </w:r>
      <w:hyperlink r:id="rId8" w:history="1">
        <w:r w:rsidRPr="00AE179B">
          <w:rPr>
            <w:rFonts w:ascii="Arial" w:hAnsi="Arial" w:cs="Arial"/>
            <w:color w:val="555555"/>
            <w:sz w:val="22"/>
            <w:szCs w:val="22"/>
            <w:u w:val="single"/>
          </w:rPr>
          <w:t>European Economic Area</w:t>
        </w:r>
      </w:hyperlink>
      <w:r w:rsidRPr="00AE179B">
        <w:rPr>
          <w:rFonts w:ascii="Arial" w:hAnsi="Arial" w:cs="Arial"/>
          <w:sz w:val="22"/>
          <w:szCs w:val="22"/>
        </w:rPr>
        <w:t> (EEA).</w:t>
      </w:r>
    </w:p>
    <w:p w14:paraId="57C86013" w14:textId="77777777" w:rsidR="00AE179B" w:rsidRPr="00AE179B" w:rsidRDefault="00AE179B" w:rsidP="00AE179B">
      <w:pPr>
        <w:spacing w:before="100" w:beforeAutospacing="1" w:after="100" w:afterAutospacing="1"/>
        <w:outlineLvl w:val="1"/>
        <w:rPr>
          <w:rFonts w:ascii="Arial" w:hAnsi="Arial" w:cs="Arial"/>
          <w:b/>
          <w:bCs/>
        </w:rPr>
      </w:pPr>
      <w:r w:rsidRPr="00AE179B">
        <w:rPr>
          <w:rFonts w:ascii="Arial" w:hAnsi="Arial" w:cs="Arial"/>
          <w:b/>
          <w:bCs/>
        </w:rPr>
        <w:t>Sharing your personal information</w:t>
      </w:r>
    </w:p>
    <w:p w14:paraId="3D1A998F" w14:textId="77777777" w:rsidR="00AE179B" w:rsidRPr="00AE179B" w:rsidRDefault="00AE179B" w:rsidP="00AE179B">
      <w:pPr>
        <w:spacing w:before="100" w:beforeAutospacing="1" w:after="100" w:afterAutospacing="1"/>
        <w:rPr>
          <w:rFonts w:ascii="Arial" w:hAnsi="Arial" w:cs="Arial"/>
          <w:sz w:val="22"/>
          <w:szCs w:val="22"/>
        </w:rPr>
      </w:pPr>
      <w:r w:rsidRPr="00AE179B">
        <w:rPr>
          <w:rFonts w:ascii="Arial" w:hAnsi="Arial" w:cs="Arial"/>
          <w:sz w:val="22"/>
          <w:szCs w:val="22"/>
        </w:rPr>
        <w:t>We may share your information with:</w:t>
      </w:r>
    </w:p>
    <w:p w14:paraId="4081E8ED" w14:textId="77777777" w:rsidR="00AE179B" w:rsidRPr="00AE179B" w:rsidRDefault="00306E40" w:rsidP="00AE179B">
      <w:pPr>
        <w:numPr>
          <w:ilvl w:val="0"/>
          <w:numId w:val="45"/>
        </w:numPr>
        <w:spacing w:before="100" w:beforeAutospacing="1" w:after="100" w:afterAutospacing="1"/>
        <w:rPr>
          <w:rFonts w:ascii="Arial" w:hAnsi="Arial" w:cs="Arial"/>
          <w:sz w:val="22"/>
          <w:szCs w:val="22"/>
        </w:rPr>
      </w:pPr>
      <w:hyperlink r:id="rId9" w:history="1">
        <w:proofErr w:type="spellStart"/>
        <w:r w:rsidR="00AE179B" w:rsidRPr="00AE179B">
          <w:rPr>
            <w:rFonts w:ascii="Arial" w:hAnsi="Arial" w:cs="Arial"/>
            <w:color w:val="555555"/>
            <w:sz w:val="22"/>
            <w:szCs w:val="22"/>
            <w:u w:val="single"/>
          </w:rPr>
          <w:t>Amiqus</w:t>
        </w:r>
        <w:proofErr w:type="spellEnd"/>
      </w:hyperlink>
      <w:r w:rsidR="00AE179B" w:rsidRPr="00AE179B">
        <w:rPr>
          <w:rFonts w:ascii="Arial" w:hAnsi="Arial" w:cs="Arial"/>
          <w:sz w:val="22"/>
          <w:szCs w:val="22"/>
        </w:rPr>
        <w:t> and </w:t>
      </w:r>
      <w:hyperlink r:id="rId10" w:history="1">
        <w:r w:rsidR="00AE179B" w:rsidRPr="00AE179B">
          <w:rPr>
            <w:rFonts w:ascii="Arial" w:hAnsi="Arial" w:cs="Arial"/>
            <w:color w:val="555555"/>
            <w:sz w:val="22"/>
            <w:szCs w:val="22"/>
            <w:u w:val="single"/>
          </w:rPr>
          <w:t>TransUnion</w:t>
        </w:r>
      </w:hyperlink>
      <w:r w:rsidR="00AE179B" w:rsidRPr="00AE179B">
        <w:rPr>
          <w:rFonts w:ascii="Arial" w:hAnsi="Arial" w:cs="Arial"/>
          <w:sz w:val="22"/>
          <w:szCs w:val="22"/>
        </w:rPr>
        <w:t> verification services to complete pre-employment checks</w:t>
      </w:r>
    </w:p>
    <w:p w14:paraId="52D1AE1A" w14:textId="77777777" w:rsidR="00AE179B" w:rsidRPr="00AE179B" w:rsidRDefault="00AE179B" w:rsidP="00AE179B">
      <w:pPr>
        <w:numPr>
          <w:ilvl w:val="0"/>
          <w:numId w:val="45"/>
        </w:numPr>
        <w:spacing w:before="100" w:beforeAutospacing="1" w:after="100" w:afterAutospacing="1"/>
        <w:rPr>
          <w:rFonts w:ascii="Arial" w:hAnsi="Arial" w:cs="Arial"/>
          <w:sz w:val="22"/>
          <w:szCs w:val="22"/>
        </w:rPr>
      </w:pPr>
      <w:r w:rsidRPr="00AE179B">
        <w:rPr>
          <w:rFonts w:ascii="Arial" w:hAnsi="Arial" w:cs="Arial"/>
          <w:sz w:val="22"/>
          <w:szCs w:val="22"/>
        </w:rPr>
        <w:t>medical professionals, to assess your fitness to work and any reasonable adjustments that you need</w:t>
      </w:r>
    </w:p>
    <w:p w14:paraId="51110BC3" w14:textId="77777777" w:rsidR="00AE179B" w:rsidRPr="00AE179B" w:rsidRDefault="00AE179B" w:rsidP="00AE179B">
      <w:pPr>
        <w:numPr>
          <w:ilvl w:val="0"/>
          <w:numId w:val="45"/>
        </w:numPr>
        <w:spacing w:before="100" w:beforeAutospacing="1" w:after="100" w:afterAutospacing="1"/>
        <w:rPr>
          <w:rFonts w:ascii="Arial" w:hAnsi="Arial" w:cs="Arial"/>
          <w:sz w:val="22"/>
          <w:szCs w:val="22"/>
        </w:rPr>
      </w:pPr>
      <w:r w:rsidRPr="00AE179B">
        <w:rPr>
          <w:rFonts w:ascii="Arial" w:hAnsi="Arial" w:cs="Arial"/>
          <w:sz w:val="22"/>
          <w:szCs w:val="22"/>
        </w:rPr>
        <w:t>the </w:t>
      </w:r>
      <w:hyperlink r:id="rId11" w:history="1">
        <w:r w:rsidRPr="00AE179B">
          <w:rPr>
            <w:rFonts w:ascii="Arial" w:hAnsi="Arial" w:cs="Arial"/>
            <w:color w:val="555555"/>
            <w:sz w:val="22"/>
            <w:szCs w:val="22"/>
            <w:u w:val="single"/>
          </w:rPr>
          <w:t>Disclosure and Barring Service</w:t>
        </w:r>
      </w:hyperlink>
      <w:r w:rsidRPr="00AE179B">
        <w:rPr>
          <w:rFonts w:ascii="Arial" w:hAnsi="Arial" w:cs="Arial"/>
          <w:sz w:val="22"/>
          <w:szCs w:val="22"/>
        </w:rPr>
        <w:t> (DBS), if your role requires a DBS check</w:t>
      </w:r>
    </w:p>
    <w:p w14:paraId="15FD1C66" w14:textId="0E988E25" w:rsidR="00AE179B" w:rsidRPr="00AE179B" w:rsidRDefault="00AE179B" w:rsidP="00AE179B">
      <w:pPr>
        <w:numPr>
          <w:ilvl w:val="0"/>
          <w:numId w:val="45"/>
        </w:numPr>
        <w:spacing w:before="100" w:beforeAutospacing="1" w:after="100" w:afterAutospacing="1"/>
        <w:rPr>
          <w:rFonts w:ascii="Arial" w:hAnsi="Arial" w:cs="Arial"/>
          <w:sz w:val="22"/>
          <w:szCs w:val="22"/>
        </w:rPr>
      </w:pPr>
      <w:r w:rsidRPr="00AE179B">
        <w:rPr>
          <w:rFonts w:ascii="Arial" w:hAnsi="Arial" w:cs="Arial"/>
          <w:sz w:val="22"/>
          <w:szCs w:val="22"/>
        </w:rPr>
        <w:t>named referees to obtain a reference</w:t>
      </w:r>
    </w:p>
    <w:p w14:paraId="2A371F64" w14:textId="77777777" w:rsidR="00AE179B" w:rsidRPr="00AE179B" w:rsidRDefault="00AE179B" w:rsidP="00AE179B">
      <w:pPr>
        <w:numPr>
          <w:ilvl w:val="0"/>
          <w:numId w:val="45"/>
        </w:numPr>
        <w:spacing w:before="100" w:beforeAutospacing="1" w:after="100" w:afterAutospacing="1"/>
        <w:rPr>
          <w:rFonts w:ascii="Arial" w:hAnsi="Arial" w:cs="Arial"/>
          <w:sz w:val="22"/>
          <w:szCs w:val="22"/>
        </w:rPr>
      </w:pPr>
      <w:r w:rsidRPr="00AE179B">
        <w:rPr>
          <w:rFonts w:ascii="Arial" w:hAnsi="Arial" w:cs="Arial"/>
          <w:sz w:val="22"/>
          <w:szCs w:val="22"/>
        </w:rPr>
        <w:t>organisations who may act on our behalf in the recruitment selection process</w:t>
      </w:r>
    </w:p>
    <w:p w14:paraId="1FBC0ADC" w14:textId="0D91E2EF" w:rsidR="00AE179B" w:rsidRDefault="00AE179B" w:rsidP="00AE179B">
      <w:pPr>
        <w:numPr>
          <w:ilvl w:val="0"/>
          <w:numId w:val="45"/>
        </w:numPr>
        <w:spacing w:before="100" w:beforeAutospacing="1" w:after="100" w:afterAutospacing="1"/>
        <w:rPr>
          <w:rFonts w:ascii="Arial" w:hAnsi="Arial" w:cs="Arial"/>
          <w:sz w:val="22"/>
          <w:szCs w:val="22"/>
        </w:rPr>
      </w:pPr>
      <w:r w:rsidRPr="00AE179B">
        <w:rPr>
          <w:rFonts w:ascii="Arial" w:hAnsi="Arial" w:cs="Arial"/>
          <w:sz w:val="22"/>
          <w:szCs w:val="22"/>
        </w:rPr>
        <w:t>any other organisation who has a legal right to it</w:t>
      </w:r>
    </w:p>
    <w:p w14:paraId="274A91F1" w14:textId="0DDCE702" w:rsidR="00AE179B" w:rsidRPr="00AE179B" w:rsidRDefault="00AE179B" w:rsidP="00AE179B">
      <w:pPr>
        <w:numPr>
          <w:ilvl w:val="0"/>
          <w:numId w:val="45"/>
        </w:numPr>
        <w:spacing w:before="100" w:beforeAutospacing="1" w:after="100" w:afterAutospacing="1"/>
        <w:rPr>
          <w:rFonts w:ascii="Arial" w:hAnsi="Arial" w:cs="Arial"/>
          <w:sz w:val="22"/>
          <w:szCs w:val="22"/>
        </w:rPr>
      </w:pPr>
      <w:r>
        <w:rPr>
          <w:rFonts w:ascii="Arial" w:hAnsi="Arial" w:cs="Arial"/>
          <w:sz w:val="22"/>
          <w:szCs w:val="22"/>
        </w:rPr>
        <w:t>Upon acceptance of employment your details will be shared with our payroll accountancy team</w:t>
      </w:r>
    </w:p>
    <w:p w14:paraId="0BF950FF" w14:textId="77777777" w:rsidR="00AE179B" w:rsidRPr="00AE179B" w:rsidRDefault="00AE179B" w:rsidP="00AE179B">
      <w:pPr>
        <w:spacing w:before="100" w:beforeAutospacing="1" w:after="100" w:afterAutospacing="1"/>
        <w:outlineLvl w:val="1"/>
        <w:rPr>
          <w:rFonts w:ascii="Arial" w:hAnsi="Arial" w:cs="Arial"/>
          <w:b/>
          <w:bCs/>
        </w:rPr>
      </w:pPr>
      <w:r w:rsidRPr="00AE179B">
        <w:rPr>
          <w:rFonts w:ascii="Arial" w:hAnsi="Arial" w:cs="Arial"/>
          <w:b/>
          <w:bCs/>
        </w:rPr>
        <w:lastRenderedPageBreak/>
        <w:t>Keeping your personal information</w:t>
      </w:r>
    </w:p>
    <w:p w14:paraId="76A50D84" w14:textId="77777777" w:rsidR="00AE179B" w:rsidRPr="00AE179B" w:rsidRDefault="00AE179B" w:rsidP="00AE179B">
      <w:pPr>
        <w:spacing w:before="100" w:beforeAutospacing="1" w:after="100" w:afterAutospacing="1"/>
        <w:rPr>
          <w:rFonts w:ascii="Arial" w:hAnsi="Arial" w:cs="Arial"/>
          <w:sz w:val="22"/>
          <w:szCs w:val="22"/>
        </w:rPr>
      </w:pPr>
      <w:r w:rsidRPr="00AE179B">
        <w:rPr>
          <w:rFonts w:ascii="Arial" w:hAnsi="Arial" w:cs="Arial"/>
          <w:sz w:val="22"/>
          <w:szCs w:val="22"/>
        </w:rPr>
        <w:t>For non- successful applications, personal information in the e-recruitment system will be deleted within 400 days of the advertised application closing date.</w:t>
      </w:r>
    </w:p>
    <w:p w14:paraId="35047AB6" w14:textId="77777777" w:rsidR="00AE179B" w:rsidRPr="00AE179B" w:rsidRDefault="00AE179B" w:rsidP="00AE179B">
      <w:pPr>
        <w:spacing w:before="100" w:beforeAutospacing="1" w:after="100" w:afterAutospacing="1"/>
        <w:rPr>
          <w:rFonts w:ascii="Arial" w:hAnsi="Arial" w:cs="Arial"/>
          <w:sz w:val="22"/>
          <w:szCs w:val="22"/>
        </w:rPr>
      </w:pPr>
      <w:r w:rsidRPr="00AE179B">
        <w:rPr>
          <w:rFonts w:ascii="Arial" w:hAnsi="Arial" w:cs="Arial"/>
          <w:sz w:val="22"/>
          <w:szCs w:val="22"/>
        </w:rPr>
        <w:t>This information is retained so that we can revisit vacancies and applications in case the vacancy needs re-advertising or to enable us to respond to any candidate queries.</w:t>
      </w:r>
    </w:p>
    <w:p w14:paraId="07E47867" w14:textId="77777777" w:rsidR="00AE179B" w:rsidRPr="00AE179B" w:rsidRDefault="00AE179B" w:rsidP="00AE179B">
      <w:pPr>
        <w:spacing w:before="100" w:beforeAutospacing="1" w:after="100" w:afterAutospacing="1"/>
        <w:rPr>
          <w:rFonts w:ascii="Arial" w:hAnsi="Arial" w:cs="Arial"/>
          <w:sz w:val="22"/>
          <w:szCs w:val="22"/>
        </w:rPr>
      </w:pPr>
      <w:r w:rsidRPr="00AE179B">
        <w:rPr>
          <w:rFonts w:ascii="Arial" w:hAnsi="Arial" w:cs="Arial"/>
          <w:sz w:val="22"/>
          <w:szCs w:val="22"/>
        </w:rPr>
        <w:t>Successful applications will remain in the system for 400 days, but only information relevant to the employment of successful candidates will be retained within staff employment records. This will be specified in your contract of employment.</w:t>
      </w:r>
    </w:p>
    <w:p w14:paraId="62EBCA8D" w14:textId="77777777" w:rsidR="00AE179B" w:rsidRPr="00AE179B" w:rsidRDefault="00AE179B" w:rsidP="00AE179B">
      <w:pPr>
        <w:spacing w:before="100" w:beforeAutospacing="1" w:after="100" w:afterAutospacing="1"/>
        <w:rPr>
          <w:rFonts w:ascii="Arial" w:hAnsi="Arial" w:cs="Arial"/>
          <w:sz w:val="22"/>
          <w:szCs w:val="22"/>
        </w:rPr>
      </w:pPr>
      <w:r w:rsidRPr="00AE179B">
        <w:rPr>
          <w:rFonts w:ascii="Arial" w:hAnsi="Arial" w:cs="Arial"/>
          <w:sz w:val="22"/>
          <w:szCs w:val="22"/>
        </w:rPr>
        <w:t>If you withdraw at offer stage, your information will either be retained for 400 days from your application or 200 days from your most recently acquired start date, whichever is longest.</w:t>
      </w:r>
    </w:p>
    <w:p w14:paraId="0AC679D6" w14:textId="77777777" w:rsidR="00AE179B" w:rsidRPr="00AE179B" w:rsidRDefault="00AE179B" w:rsidP="00AE179B">
      <w:pPr>
        <w:spacing w:before="100" w:beforeAutospacing="1" w:after="100" w:afterAutospacing="1"/>
        <w:rPr>
          <w:rFonts w:ascii="Arial" w:hAnsi="Arial" w:cs="Arial"/>
          <w:sz w:val="22"/>
          <w:szCs w:val="22"/>
        </w:rPr>
      </w:pPr>
      <w:r w:rsidRPr="00AE179B">
        <w:rPr>
          <w:rFonts w:ascii="Arial" w:hAnsi="Arial" w:cs="Arial"/>
          <w:sz w:val="22"/>
          <w:szCs w:val="22"/>
        </w:rPr>
        <w:t>Where candidates’ information is used to understand patterns and trends that will be used to plan improve our employment and recruitment processes, this data will be retained securely for a period of 5 years.</w:t>
      </w:r>
    </w:p>
    <w:p w14:paraId="7B3CCED2" w14:textId="77777777" w:rsidR="00AE179B" w:rsidRPr="00AE179B" w:rsidRDefault="00AE179B" w:rsidP="00AE179B">
      <w:pPr>
        <w:spacing w:before="100" w:beforeAutospacing="1" w:after="100" w:afterAutospacing="1"/>
        <w:outlineLvl w:val="1"/>
        <w:rPr>
          <w:rFonts w:ascii="Arial" w:hAnsi="Arial" w:cs="Arial"/>
          <w:b/>
          <w:bCs/>
          <w:sz w:val="22"/>
          <w:szCs w:val="22"/>
        </w:rPr>
      </w:pPr>
      <w:r w:rsidRPr="00AE179B">
        <w:rPr>
          <w:rFonts w:ascii="Arial" w:hAnsi="Arial" w:cs="Arial"/>
          <w:b/>
          <w:bCs/>
          <w:sz w:val="22"/>
          <w:szCs w:val="22"/>
        </w:rPr>
        <w:t>Your rights</w:t>
      </w:r>
    </w:p>
    <w:p w14:paraId="66D74473" w14:textId="77777777" w:rsidR="00AE179B" w:rsidRPr="00AE179B" w:rsidRDefault="00AE179B" w:rsidP="00AE179B">
      <w:pPr>
        <w:spacing w:before="100" w:beforeAutospacing="1" w:after="100" w:afterAutospacing="1"/>
        <w:rPr>
          <w:rFonts w:ascii="Arial" w:hAnsi="Arial" w:cs="Arial"/>
          <w:sz w:val="22"/>
          <w:szCs w:val="22"/>
        </w:rPr>
      </w:pPr>
      <w:r w:rsidRPr="00AE179B">
        <w:rPr>
          <w:rFonts w:ascii="Arial" w:hAnsi="Arial" w:cs="Arial"/>
          <w:sz w:val="22"/>
          <w:szCs w:val="22"/>
        </w:rPr>
        <w:t>The information you provide will be managed as required by Data Protection law. You have the right to:</w:t>
      </w:r>
    </w:p>
    <w:p w14:paraId="6B69DAD9" w14:textId="77777777" w:rsidR="00AE179B" w:rsidRPr="00AE179B" w:rsidRDefault="00AE179B" w:rsidP="00AE179B">
      <w:pPr>
        <w:numPr>
          <w:ilvl w:val="0"/>
          <w:numId w:val="46"/>
        </w:numPr>
        <w:spacing w:before="100" w:beforeAutospacing="1" w:after="100" w:afterAutospacing="1"/>
        <w:rPr>
          <w:rFonts w:ascii="Arial" w:hAnsi="Arial" w:cs="Arial"/>
          <w:sz w:val="22"/>
          <w:szCs w:val="22"/>
        </w:rPr>
      </w:pPr>
      <w:r w:rsidRPr="00AE179B">
        <w:rPr>
          <w:rFonts w:ascii="Arial" w:hAnsi="Arial" w:cs="Arial"/>
          <w:sz w:val="22"/>
          <w:szCs w:val="22"/>
        </w:rPr>
        <w:t>receive a copy of the information we hold about you</w:t>
      </w:r>
    </w:p>
    <w:p w14:paraId="56FDA653" w14:textId="77777777" w:rsidR="00AE179B" w:rsidRPr="00AE179B" w:rsidRDefault="00AE179B" w:rsidP="00AE179B">
      <w:pPr>
        <w:numPr>
          <w:ilvl w:val="0"/>
          <w:numId w:val="46"/>
        </w:numPr>
        <w:spacing w:before="100" w:beforeAutospacing="1" w:after="100" w:afterAutospacing="1"/>
        <w:rPr>
          <w:rFonts w:ascii="Arial" w:hAnsi="Arial" w:cs="Arial"/>
          <w:sz w:val="22"/>
          <w:szCs w:val="22"/>
        </w:rPr>
      </w:pPr>
      <w:r w:rsidRPr="00AE179B">
        <w:rPr>
          <w:rFonts w:ascii="Arial" w:hAnsi="Arial" w:cs="Arial"/>
          <w:sz w:val="22"/>
          <w:szCs w:val="22"/>
        </w:rPr>
        <w:t>request your information be changed if you believe it was not correct at the time you provided it</w:t>
      </w:r>
    </w:p>
    <w:p w14:paraId="5BE2A2C8" w14:textId="77777777" w:rsidR="00AE179B" w:rsidRPr="00AE179B" w:rsidRDefault="00AE179B" w:rsidP="00AE179B">
      <w:pPr>
        <w:numPr>
          <w:ilvl w:val="0"/>
          <w:numId w:val="46"/>
        </w:numPr>
        <w:spacing w:before="100" w:beforeAutospacing="1" w:after="100" w:afterAutospacing="1"/>
        <w:rPr>
          <w:rFonts w:ascii="Arial" w:hAnsi="Arial" w:cs="Arial"/>
          <w:sz w:val="22"/>
          <w:szCs w:val="22"/>
        </w:rPr>
      </w:pPr>
      <w:r w:rsidRPr="00AE179B">
        <w:rPr>
          <w:rFonts w:ascii="Arial" w:hAnsi="Arial" w:cs="Arial"/>
          <w:sz w:val="22"/>
          <w:szCs w:val="22"/>
        </w:rPr>
        <w:t>request that your information be deleted if you believe we are keeping it for longer than necessary</w:t>
      </w:r>
    </w:p>
    <w:p w14:paraId="208BAA53" w14:textId="77777777" w:rsidR="00AE179B" w:rsidRPr="00AE179B" w:rsidRDefault="00AE179B" w:rsidP="00AE179B">
      <w:pPr>
        <w:numPr>
          <w:ilvl w:val="0"/>
          <w:numId w:val="46"/>
        </w:numPr>
        <w:spacing w:before="100" w:beforeAutospacing="1" w:after="165"/>
        <w:rPr>
          <w:rFonts w:ascii="Arial" w:hAnsi="Arial" w:cs="Arial"/>
          <w:sz w:val="22"/>
          <w:szCs w:val="22"/>
        </w:rPr>
      </w:pPr>
      <w:r w:rsidRPr="00AE179B">
        <w:rPr>
          <w:rFonts w:ascii="Arial" w:hAnsi="Arial" w:cs="Arial"/>
          <w:sz w:val="22"/>
          <w:szCs w:val="22"/>
        </w:rPr>
        <w:t>request that we delete and object to the processing of your personal information.</w:t>
      </w:r>
    </w:p>
    <w:p w14:paraId="016E05C1" w14:textId="3B871CB1" w:rsidR="00FB606D" w:rsidRPr="00756D19" w:rsidRDefault="00FB606D" w:rsidP="00FB606D">
      <w:pPr>
        <w:rPr>
          <w:rFonts w:ascii="Arial" w:hAnsi="Arial" w:cs="Arial"/>
          <w:b/>
          <w:sz w:val="22"/>
          <w:szCs w:val="22"/>
        </w:rPr>
      </w:pPr>
      <w:r>
        <w:rPr>
          <w:rFonts w:ascii="Arial" w:hAnsi="Arial" w:cs="Arial"/>
          <w:bCs/>
          <w:sz w:val="22"/>
          <w:szCs w:val="22"/>
        </w:rPr>
        <w:br/>
      </w:r>
      <w:r>
        <w:rPr>
          <w:rFonts w:ascii="Arial" w:hAnsi="Arial" w:cs="Arial"/>
          <w:bCs/>
          <w:sz w:val="22"/>
          <w:szCs w:val="22"/>
        </w:rPr>
        <w:br/>
      </w:r>
      <w:r w:rsidRPr="00FB606D">
        <w:rPr>
          <w:rFonts w:ascii="Arial" w:hAnsi="Arial" w:cs="Arial"/>
          <w:b/>
          <w:bCs/>
          <w:sz w:val="22"/>
          <w:szCs w:val="22"/>
        </w:rPr>
        <w:t>Call Recording</w:t>
      </w:r>
      <w:r>
        <w:rPr>
          <w:rFonts w:ascii="Arial" w:hAnsi="Arial" w:cs="Arial"/>
          <w:b/>
          <w:bCs/>
          <w:sz w:val="22"/>
          <w:szCs w:val="22"/>
        </w:rPr>
        <w:br/>
      </w:r>
    </w:p>
    <w:p w14:paraId="7595CA3A" w14:textId="681EB711" w:rsidR="00FB606D" w:rsidRDefault="00FB606D" w:rsidP="00B8470E">
      <w:pPr>
        <w:rPr>
          <w:rFonts w:ascii="Arial" w:hAnsi="Arial" w:cs="Arial"/>
          <w:bCs/>
          <w:sz w:val="22"/>
          <w:szCs w:val="22"/>
        </w:rPr>
      </w:pPr>
      <w:proofErr w:type="gramStart"/>
      <w:r>
        <w:rPr>
          <w:rFonts w:ascii="Arial" w:hAnsi="Arial" w:cs="Arial"/>
          <w:bCs/>
          <w:sz w:val="22"/>
          <w:szCs w:val="22"/>
        </w:rPr>
        <w:t>All</w:t>
      </w:r>
      <w:r w:rsidRPr="00FB606D">
        <w:rPr>
          <w:rFonts w:ascii="Arial" w:hAnsi="Arial" w:cs="Arial"/>
          <w:bCs/>
          <w:sz w:val="22"/>
          <w:szCs w:val="22"/>
        </w:rPr>
        <w:t xml:space="preserve"> of</w:t>
      </w:r>
      <w:proofErr w:type="gramEnd"/>
      <w:r w:rsidRPr="00FB606D">
        <w:rPr>
          <w:rFonts w:ascii="Arial" w:hAnsi="Arial" w:cs="Arial"/>
          <w:bCs/>
          <w:sz w:val="22"/>
          <w:szCs w:val="22"/>
        </w:rPr>
        <w:t xml:space="preserve"> our calls in and out of the Practice are now being recorded. This is a new procedure to ensure the safety of our staff, and to act as supporting evidence to help resolve any complaints. The calls will be stored on a secure online portal for up to 3 months, before being transferred to our server for up to </w:t>
      </w:r>
      <w:r>
        <w:rPr>
          <w:rFonts w:ascii="Arial" w:hAnsi="Arial" w:cs="Arial"/>
          <w:bCs/>
          <w:sz w:val="22"/>
          <w:szCs w:val="22"/>
        </w:rPr>
        <w:t>12</w:t>
      </w:r>
      <w:r w:rsidRPr="00FB606D">
        <w:rPr>
          <w:rFonts w:ascii="Arial" w:hAnsi="Arial" w:cs="Arial"/>
          <w:bCs/>
          <w:sz w:val="22"/>
          <w:szCs w:val="22"/>
        </w:rPr>
        <w:t xml:space="preserve"> months. </w:t>
      </w:r>
    </w:p>
    <w:p w14:paraId="1EB5EBBD" w14:textId="77777777" w:rsidR="00B8470E" w:rsidRDefault="00B8470E" w:rsidP="00B8470E">
      <w:pPr>
        <w:rPr>
          <w:rFonts w:ascii="Arial" w:hAnsi="Arial" w:cs="Arial"/>
          <w:b/>
          <w:color w:val="215868" w:themeColor="accent5" w:themeShade="80"/>
        </w:rPr>
      </w:pPr>
    </w:p>
    <w:p w14:paraId="54C9199B" w14:textId="77777777" w:rsidR="00B8470E" w:rsidRPr="00993BB2" w:rsidRDefault="00B8470E" w:rsidP="00B8470E">
      <w:pPr>
        <w:rPr>
          <w:rFonts w:ascii="Arial" w:hAnsi="Arial" w:cs="Arial"/>
          <w:sz w:val="22"/>
          <w:szCs w:val="22"/>
        </w:rPr>
      </w:pPr>
    </w:p>
    <w:p w14:paraId="41E83609" w14:textId="77777777" w:rsidR="00B8470E" w:rsidRPr="00993BB2" w:rsidRDefault="00B8470E" w:rsidP="00B8470E">
      <w:pPr>
        <w:rPr>
          <w:rFonts w:ascii="Arial" w:hAnsi="Arial" w:cs="Arial"/>
          <w:b/>
        </w:rPr>
      </w:pPr>
      <w:r w:rsidRPr="00993BB2">
        <w:rPr>
          <w:rFonts w:ascii="Arial" w:hAnsi="Arial" w:cs="Arial"/>
          <w:b/>
        </w:rPr>
        <w:t>Changes to our privacy policy</w:t>
      </w:r>
    </w:p>
    <w:p w14:paraId="046DD23D" w14:textId="77777777" w:rsidR="00B8470E" w:rsidRPr="00993BB2" w:rsidRDefault="00B8470E" w:rsidP="00B8470E">
      <w:pPr>
        <w:rPr>
          <w:rFonts w:ascii="Arial" w:hAnsi="Arial" w:cs="Arial"/>
          <w:b/>
          <w:sz w:val="22"/>
          <w:szCs w:val="22"/>
        </w:rPr>
      </w:pPr>
    </w:p>
    <w:p w14:paraId="04270EE8" w14:textId="456DDCFB" w:rsidR="00B8470E" w:rsidRPr="00993BB2" w:rsidRDefault="00B8470E" w:rsidP="00B8470E">
      <w:pPr>
        <w:rPr>
          <w:rFonts w:ascii="Arial" w:hAnsi="Arial" w:cs="Arial"/>
          <w:sz w:val="22"/>
          <w:szCs w:val="22"/>
        </w:rPr>
      </w:pPr>
      <w:r w:rsidRPr="00993BB2">
        <w:rPr>
          <w:rFonts w:ascii="Arial" w:hAnsi="Arial" w:cs="Arial"/>
          <w:sz w:val="22"/>
          <w:szCs w:val="22"/>
        </w:rPr>
        <w:t xml:space="preserve">We regularly review our privacy </w:t>
      </w:r>
      <w:r w:rsidR="00756D19" w:rsidRPr="00993BB2">
        <w:rPr>
          <w:rFonts w:ascii="Arial" w:hAnsi="Arial" w:cs="Arial"/>
          <w:sz w:val="22"/>
          <w:szCs w:val="22"/>
        </w:rPr>
        <w:t>policy,</w:t>
      </w:r>
      <w:r w:rsidRPr="00993BB2">
        <w:rPr>
          <w:rFonts w:ascii="Arial" w:hAnsi="Arial" w:cs="Arial"/>
          <w:sz w:val="22"/>
          <w:szCs w:val="22"/>
        </w:rPr>
        <w:t xml:space="preserve"> and any updates will be published on our website, in our newsletter and on posters to reflect the changes. This policy is to be reviewed </w:t>
      </w:r>
      <w:r w:rsidR="00817D0A">
        <w:rPr>
          <w:rFonts w:ascii="Arial" w:hAnsi="Arial" w:cs="Arial"/>
          <w:sz w:val="22"/>
          <w:szCs w:val="22"/>
        </w:rPr>
        <w:t>5.12.2025.</w:t>
      </w:r>
    </w:p>
    <w:p w14:paraId="69739C37" w14:textId="77777777" w:rsidR="00B8470E" w:rsidRPr="00993BB2" w:rsidRDefault="00B8470E" w:rsidP="00B8470E">
      <w:pPr>
        <w:rPr>
          <w:rFonts w:ascii="Arial" w:hAnsi="Arial" w:cs="Arial"/>
          <w:sz w:val="22"/>
          <w:szCs w:val="22"/>
        </w:rPr>
      </w:pPr>
    </w:p>
    <w:p w14:paraId="27CF6B5E" w14:textId="4048E64F" w:rsidR="00C63816" w:rsidRPr="00993BB2" w:rsidRDefault="00817D0A" w:rsidP="00993BB2">
      <w:pPr>
        <w:jc w:val="right"/>
        <w:rPr>
          <w:rFonts w:ascii="Arial" w:hAnsi="Arial" w:cs="Arial"/>
          <w:sz w:val="22"/>
          <w:szCs w:val="22"/>
        </w:rPr>
      </w:pPr>
      <w:r>
        <w:rPr>
          <w:rFonts w:ascii="Arial" w:hAnsi="Arial" w:cs="Arial"/>
          <w:sz w:val="22"/>
          <w:szCs w:val="22"/>
        </w:rPr>
        <w:br/>
        <w:t>Updated 5.12.202</w:t>
      </w:r>
      <w:r w:rsidR="00756D19">
        <w:rPr>
          <w:rFonts w:ascii="Arial" w:hAnsi="Arial" w:cs="Arial"/>
          <w:sz w:val="22"/>
          <w:szCs w:val="22"/>
        </w:rPr>
        <w:t>4</w:t>
      </w:r>
      <w:r>
        <w:rPr>
          <w:rFonts w:ascii="Arial" w:hAnsi="Arial" w:cs="Arial"/>
          <w:sz w:val="22"/>
          <w:szCs w:val="22"/>
        </w:rPr>
        <w:t xml:space="preserve"> with changes to DPO information</w:t>
      </w:r>
    </w:p>
    <w:sectPr w:rsidR="00C63816" w:rsidRPr="00993B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3433" w14:textId="77777777" w:rsidR="00EB7B92" w:rsidRDefault="00EB7B92" w:rsidP="00B8470E">
      <w:r>
        <w:separator/>
      </w:r>
    </w:p>
  </w:endnote>
  <w:endnote w:type="continuationSeparator" w:id="0">
    <w:p w14:paraId="5C4E7779" w14:textId="77777777" w:rsidR="00EB7B92" w:rsidRDefault="00EB7B92" w:rsidP="00B8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A505" w14:textId="77777777" w:rsidR="00EB7B92" w:rsidRDefault="00EB7B92" w:rsidP="00B8470E">
      <w:r>
        <w:separator/>
      </w:r>
    </w:p>
  </w:footnote>
  <w:footnote w:type="continuationSeparator" w:id="0">
    <w:p w14:paraId="685E75C4" w14:textId="77777777" w:rsidR="00EB7B92" w:rsidRDefault="00EB7B92" w:rsidP="00B84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5F4EAE10"/>
    <w:lvl w:ilvl="0">
      <w:start w:val="1"/>
      <w:numFmt w:val="decimal"/>
      <w:lvlText w:val="%1"/>
      <w:lvlJc w:val="left"/>
      <w:pPr>
        <w:ind w:left="432" w:hanging="432"/>
      </w:pPr>
      <w:rPr>
        <w:sz w:val="28"/>
        <w:szCs w:val="28"/>
      </w:rPr>
    </w:lvl>
    <w:lvl w:ilvl="1">
      <w:start w:val="1"/>
      <w:numFmt w:val="decimal"/>
      <w:lvlText w:val="%1.%2"/>
      <w:lvlJc w:val="left"/>
      <w:pPr>
        <w:ind w:left="1002"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66F82"/>
    <w:multiLevelType w:val="hybridMultilevel"/>
    <w:tmpl w:val="3586B43E"/>
    <w:lvl w:ilvl="0" w:tplc="2BE8E29C">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12E65"/>
    <w:multiLevelType w:val="multilevel"/>
    <w:tmpl w:val="47B6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00851"/>
    <w:multiLevelType w:val="hybridMultilevel"/>
    <w:tmpl w:val="D5E0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103EA4"/>
    <w:multiLevelType w:val="multilevel"/>
    <w:tmpl w:val="C2E6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44B97"/>
    <w:multiLevelType w:val="multilevel"/>
    <w:tmpl w:val="3B38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6F4D08"/>
    <w:multiLevelType w:val="multilevel"/>
    <w:tmpl w:val="071A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08808">
    <w:abstractNumId w:val="6"/>
  </w:num>
  <w:num w:numId="2" w16cid:durableId="1341735216">
    <w:abstractNumId w:val="34"/>
  </w:num>
  <w:num w:numId="3" w16cid:durableId="1200704927">
    <w:abstractNumId w:val="26"/>
  </w:num>
  <w:num w:numId="4" w16cid:durableId="1619675181">
    <w:abstractNumId w:val="38"/>
  </w:num>
  <w:num w:numId="5" w16cid:durableId="642932213">
    <w:abstractNumId w:val="27"/>
  </w:num>
  <w:num w:numId="6" w16cid:durableId="323290144">
    <w:abstractNumId w:val="15"/>
  </w:num>
  <w:num w:numId="7" w16cid:durableId="962812960">
    <w:abstractNumId w:val="2"/>
  </w:num>
  <w:num w:numId="8" w16cid:durableId="1731997976">
    <w:abstractNumId w:val="12"/>
  </w:num>
  <w:num w:numId="9" w16cid:durableId="2032141936">
    <w:abstractNumId w:val="18"/>
  </w:num>
  <w:num w:numId="10" w16cid:durableId="1878739381">
    <w:abstractNumId w:val="37"/>
  </w:num>
  <w:num w:numId="11" w16cid:durableId="2016347518">
    <w:abstractNumId w:val="0"/>
  </w:num>
  <w:num w:numId="12" w16cid:durableId="956643027">
    <w:abstractNumId w:val="24"/>
  </w:num>
  <w:num w:numId="13" w16cid:durableId="562109121">
    <w:abstractNumId w:val="31"/>
  </w:num>
  <w:num w:numId="14" w16cid:durableId="482699113">
    <w:abstractNumId w:val="22"/>
  </w:num>
  <w:num w:numId="15" w16cid:durableId="360741194">
    <w:abstractNumId w:val="25"/>
  </w:num>
  <w:num w:numId="16" w16cid:durableId="1984197249">
    <w:abstractNumId w:val="42"/>
  </w:num>
  <w:num w:numId="17" w16cid:durableId="1338078113">
    <w:abstractNumId w:val="29"/>
  </w:num>
  <w:num w:numId="18" w16cid:durableId="1853757529">
    <w:abstractNumId w:val="11"/>
  </w:num>
  <w:num w:numId="19" w16cid:durableId="1180855966">
    <w:abstractNumId w:val="7"/>
  </w:num>
  <w:num w:numId="20" w16cid:durableId="635181188">
    <w:abstractNumId w:val="39"/>
  </w:num>
  <w:num w:numId="21" w16cid:durableId="1190097692">
    <w:abstractNumId w:val="19"/>
  </w:num>
  <w:num w:numId="22" w16cid:durableId="1607275905">
    <w:abstractNumId w:val="13"/>
  </w:num>
  <w:num w:numId="23" w16cid:durableId="1266889679">
    <w:abstractNumId w:val="9"/>
  </w:num>
  <w:num w:numId="24" w16cid:durableId="1191527035">
    <w:abstractNumId w:val="30"/>
  </w:num>
  <w:num w:numId="25" w16cid:durableId="1154953208">
    <w:abstractNumId w:val="10"/>
  </w:num>
  <w:num w:numId="26" w16cid:durableId="2007897208">
    <w:abstractNumId w:val="41"/>
  </w:num>
  <w:num w:numId="27" w16cid:durableId="1855724872">
    <w:abstractNumId w:val="1"/>
  </w:num>
  <w:num w:numId="28" w16cid:durableId="344357412">
    <w:abstractNumId w:val="20"/>
  </w:num>
  <w:num w:numId="29" w16cid:durableId="950210335">
    <w:abstractNumId w:val="23"/>
  </w:num>
  <w:num w:numId="30" w16cid:durableId="656616951">
    <w:abstractNumId w:val="28"/>
  </w:num>
  <w:num w:numId="31" w16cid:durableId="642538842">
    <w:abstractNumId w:val="32"/>
  </w:num>
  <w:num w:numId="32" w16cid:durableId="2131705562">
    <w:abstractNumId w:val="4"/>
  </w:num>
  <w:num w:numId="33" w16cid:durableId="230192478">
    <w:abstractNumId w:val="5"/>
  </w:num>
  <w:num w:numId="34" w16cid:durableId="1985816919">
    <w:abstractNumId w:val="44"/>
  </w:num>
  <w:num w:numId="35" w16cid:durableId="749742267">
    <w:abstractNumId w:val="17"/>
  </w:num>
  <w:num w:numId="36" w16cid:durableId="1432507775">
    <w:abstractNumId w:val="14"/>
  </w:num>
  <w:num w:numId="37" w16cid:durableId="901212519">
    <w:abstractNumId w:val="33"/>
  </w:num>
  <w:num w:numId="38" w16cid:durableId="1326862554">
    <w:abstractNumId w:val="36"/>
  </w:num>
  <w:num w:numId="39" w16cid:durableId="503205138">
    <w:abstractNumId w:val="16"/>
  </w:num>
  <w:num w:numId="40" w16cid:durableId="226691792">
    <w:abstractNumId w:val="8"/>
  </w:num>
  <w:num w:numId="41" w16cid:durableId="1720276652">
    <w:abstractNumId w:val="3"/>
  </w:num>
  <w:num w:numId="42" w16cid:durableId="1367872930">
    <w:abstractNumId w:val="45"/>
  </w:num>
  <w:num w:numId="43" w16cid:durableId="1193031089">
    <w:abstractNumId w:val="21"/>
  </w:num>
  <w:num w:numId="44" w16cid:durableId="1399282069">
    <w:abstractNumId w:val="40"/>
  </w:num>
  <w:num w:numId="45" w16cid:durableId="1985890458">
    <w:abstractNumId w:val="35"/>
  </w:num>
  <w:num w:numId="46" w16cid:durableId="88422067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4A"/>
    <w:rsid w:val="00184B32"/>
    <w:rsid w:val="002247E0"/>
    <w:rsid w:val="00280832"/>
    <w:rsid w:val="00306E40"/>
    <w:rsid w:val="003A1E5F"/>
    <w:rsid w:val="00621F1D"/>
    <w:rsid w:val="00716C4A"/>
    <w:rsid w:val="00756D19"/>
    <w:rsid w:val="007D7A04"/>
    <w:rsid w:val="007F3008"/>
    <w:rsid w:val="00817D0A"/>
    <w:rsid w:val="00834D4A"/>
    <w:rsid w:val="009447E8"/>
    <w:rsid w:val="00991E86"/>
    <w:rsid w:val="00993BB2"/>
    <w:rsid w:val="00AE179B"/>
    <w:rsid w:val="00AF427D"/>
    <w:rsid w:val="00B8470E"/>
    <w:rsid w:val="00C63816"/>
    <w:rsid w:val="00DF31F5"/>
    <w:rsid w:val="00E94BB2"/>
    <w:rsid w:val="00EB7B92"/>
    <w:rsid w:val="00FB6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1949"/>
  <w15:chartTrackingRefBased/>
  <w15:docId w15:val="{1B4CD631-4631-4BC6-A0B4-7FA4E268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70E"/>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9447E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9447E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47E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9447E8"/>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47E8"/>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9447E8"/>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9447E8"/>
    <w:pPr>
      <w:spacing w:before="240" w:after="60"/>
      <w:outlineLvl w:val="6"/>
    </w:pPr>
  </w:style>
  <w:style w:type="paragraph" w:styleId="Heading8">
    <w:name w:val="heading 8"/>
    <w:basedOn w:val="Normal"/>
    <w:next w:val="Normal"/>
    <w:link w:val="Heading8Char"/>
    <w:uiPriority w:val="9"/>
    <w:unhideWhenUsed/>
    <w:qFormat/>
    <w:rsid w:val="009447E8"/>
    <w:pPr>
      <w:spacing w:before="240" w:after="60"/>
      <w:outlineLvl w:val="7"/>
    </w:pPr>
    <w:rPr>
      <w:i/>
      <w:iCs/>
    </w:rPr>
  </w:style>
  <w:style w:type="paragraph" w:styleId="Heading9">
    <w:name w:val="heading 9"/>
    <w:basedOn w:val="Normal"/>
    <w:next w:val="Normal"/>
    <w:link w:val="Heading9Char"/>
    <w:uiPriority w:val="9"/>
    <w:unhideWhenUsed/>
    <w:qFormat/>
    <w:rsid w:val="009447E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7E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447E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47E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47E8"/>
    <w:rPr>
      <w:b/>
      <w:bCs/>
      <w:sz w:val="28"/>
      <w:szCs w:val="28"/>
    </w:rPr>
  </w:style>
  <w:style w:type="character" w:customStyle="1" w:styleId="Heading5Char">
    <w:name w:val="Heading 5 Char"/>
    <w:basedOn w:val="DefaultParagraphFont"/>
    <w:link w:val="Heading5"/>
    <w:uiPriority w:val="9"/>
    <w:rsid w:val="009447E8"/>
    <w:rPr>
      <w:b/>
      <w:bCs/>
      <w:i/>
      <w:iCs/>
      <w:sz w:val="26"/>
      <w:szCs w:val="26"/>
    </w:rPr>
  </w:style>
  <w:style w:type="character" w:customStyle="1" w:styleId="Heading6Char">
    <w:name w:val="Heading 6 Char"/>
    <w:basedOn w:val="DefaultParagraphFont"/>
    <w:link w:val="Heading6"/>
    <w:uiPriority w:val="9"/>
    <w:rsid w:val="009447E8"/>
    <w:rPr>
      <w:b/>
      <w:bCs/>
    </w:rPr>
  </w:style>
  <w:style w:type="character" w:customStyle="1" w:styleId="Heading7Char">
    <w:name w:val="Heading 7 Char"/>
    <w:basedOn w:val="DefaultParagraphFont"/>
    <w:link w:val="Heading7"/>
    <w:uiPriority w:val="9"/>
    <w:rsid w:val="009447E8"/>
    <w:rPr>
      <w:sz w:val="24"/>
      <w:szCs w:val="24"/>
    </w:rPr>
  </w:style>
  <w:style w:type="character" w:customStyle="1" w:styleId="Heading8Char">
    <w:name w:val="Heading 8 Char"/>
    <w:basedOn w:val="DefaultParagraphFont"/>
    <w:link w:val="Heading8"/>
    <w:uiPriority w:val="9"/>
    <w:rsid w:val="009447E8"/>
    <w:rPr>
      <w:i/>
      <w:iCs/>
      <w:sz w:val="24"/>
      <w:szCs w:val="24"/>
    </w:rPr>
  </w:style>
  <w:style w:type="character" w:customStyle="1" w:styleId="Heading9Char">
    <w:name w:val="Heading 9 Char"/>
    <w:basedOn w:val="DefaultParagraphFont"/>
    <w:link w:val="Heading9"/>
    <w:uiPriority w:val="9"/>
    <w:rsid w:val="009447E8"/>
    <w:rPr>
      <w:rFonts w:asciiTheme="majorHAnsi" w:eastAsiaTheme="majorEastAsia" w:hAnsiTheme="majorHAnsi"/>
    </w:rPr>
  </w:style>
  <w:style w:type="paragraph" w:styleId="Title">
    <w:name w:val="Title"/>
    <w:basedOn w:val="Normal"/>
    <w:next w:val="Normal"/>
    <w:link w:val="TitleChar"/>
    <w:uiPriority w:val="10"/>
    <w:qFormat/>
    <w:rsid w:val="009447E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47E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47E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47E8"/>
    <w:rPr>
      <w:rFonts w:asciiTheme="majorHAnsi" w:eastAsiaTheme="majorEastAsia" w:hAnsiTheme="majorHAnsi"/>
      <w:sz w:val="24"/>
      <w:szCs w:val="24"/>
    </w:rPr>
  </w:style>
  <w:style w:type="character" w:styleId="Strong">
    <w:name w:val="Strong"/>
    <w:basedOn w:val="DefaultParagraphFont"/>
    <w:uiPriority w:val="22"/>
    <w:qFormat/>
    <w:rsid w:val="009447E8"/>
    <w:rPr>
      <w:b/>
      <w:bCs/>
    </w:rPr>
  </w:style>
  <w:style w:type="character" w:styleId="Emphasis">
    <w:name w:val="Emphasis"/>
    <w:basedOn w:val="DefaultParagraphFont"/>
    <w:uiPriority w:val="20"/>
    <w:qFormat/>
    <w:rsid w:val="009447E8"/>
    <w:rPr>
      <w:rFonts w:asciiTheme="minorHAnsi" w:hAnsiTheme="minorHAnsi"/>
      <w:b/>
      <w:i/>
      <w:iCs/>
    </w:rPr>
  </w:style>
  <w:style w:type="paragraph" w:styleId="NoSpacing">
    <w:name w:val="No Spacing"/>
    <w:basedOn w:val="Normal"/>
    <w:uiPriority w:val="1"/>
    <w:qFormat/>
    <w:rsid w:val="009447E8"/>
    <w:rPr>
      <w:szCs w:val="32"/>
    </w:rPr>
  </w:style>
  <w:style w:type="paragraph" w:styleId="ListParagraph">
    <w:name w:val="List Paragraph"/>
    <w:basedOn w:val="Normal"/>
    <w:uiPriority w:val="34"/>
    <w:qFormat/>
    <w:rsid w:val="009447E8"/>
    <w:pPr>
      <w:ind w:left="720"/>
      <w:contextualSpacing/>
    </w:pPr>
  </w:style>
  <w:style w:type="paragraph" w:styleId="Quote">
    <w:name w:val="Quote"/>
    <w:basedOn w:val="Normal"/>
    <w:next w:val="Normal"/>
    <w:link w:val="QuoteChar"/>
    <w:uiPriority w:val="29"/>
    <w:qFormat/>
    <w:rsid w:val="009447E8"/>
    <w:rPr>
      <w:i/>
    </w:rPr>
  </w:style>
  <w:style w:type="character" w:customStyle="1" w:styleId="QuoteChar">
    <w:name w:val="Quote Char"/>
    <w:basedOn w:val="DefaultParagraphFont"/>
    <w:link w:val="Quote"/>
    <w:uiPriority w:val="29"/>
    <w:rsid w:val="009447E8"/>
    <w:rPr>
      <w:i/>
      <w:sz w:val="24"/>
      <w:szCs w:val="24"/>
    </w:rPr>
  </w:style>
  <w:style w:type="paragraph" w:styleId="IntenseQuote">
    <w:name w:val="Intense Quote"/>
    <w:basedOn w:val="Normal"/>
    <w:next w:val="Normal"/>
    <w:link w:val="IntenseQuoteChar"/>
    <w:uiPriority w:val="30"/>
    <w:qFormat/>
    <w:rsid w:val="009447E8"/>
    <w:pPr>
      <w:ind w:left="720" w:right="720"/>
    </w:pPr>
    <w:rPr>
      <w:b/>
      <w:i/>
      <w:szCs w:val="22"/>
    </w:rPr>
  </w:style>
  <w:style w:type="character" w:customStyle="1" w:styleId="IntenseQuoteChar">
    <w:name w:val="Intense Quote Char"/>
    <w:basedOn w:val="DefaultParagraphFont"/>
    <w:link w:val="IntenseQuote"/>
    <w:uiPriority w:val="30"/>
    <w:rsid w:val="009447E8"/>
    <w:rPr>
      <w:b/>
      <w:i/>
      <w:sz w:val="24"/>
    </w:rPr>
  </w:style>
  <w:style w:type="character" w:styleId="SubtleEmphasis">
    <w:name w:val="Subtle Emphasis"/>
    <w:uiPriority w:val="19"/>
    <w:qFormat/>
    <w:rsid w:val="009447E8"/>
    <w:rPr>
      <w:i/>
      <w:color w:val="5A5A5A" w:themeColor="text1" w:themeTint="A5"/>
    </w:rPr>
  </w:style>
  <w:style w:type="character" w:styleId="IntenseEmphasis">
    <w:name w:val="Intense Emphasis"/>
    <w:basedOn w:val="DefaultParagraphFont"/>
    <w:uiPriority w:val="21"/>
    <w:qFormat/>
    <w:rsid w:val="009447E8"/>
    <w:rPr>
      <w:b/>
      <w:i/>
      <w:sz w:val="24"/>
      <w:szCs w:val="24"/>
      <w:u w:val="single"/>
    </w:rPr>
  </w:style>
  <w:style w:type="character" w:styleId="SubtleReference">
    <w:name w:val="Subtle Reference"/>
    <w:basedOn w:val="DefaultParagraphFont"/>
    <w:uiPriority w:val="31"/>
    <w:qFormat/>
    <w:rsid w:val="009447E8"/>
    <w:rPr>
      <w:sz w:val="24"/>
      <w:szCs w:val="24"/>
      <w:u w:val="single"/>
    </w:rPr>
  </w:style>
  <w:style w:type="character" w:styleId="IntenseReference">
    <w:name w:val="Intense Reference"/>
    <w:basedOn w:val="DefaultParagraphFont"/>
    <w:uiPriority w:val="32"/>
    <w:qFormat/>
    <w:rsid w:val="009447E8"/>
    <w:rPr>
      <w:b/>
      <w:sz w:val="24"/>
      <w:u w:val="single"/>
    </w:rPr>
  </w:style>
  <w:style w:type="character" w:styleId="BookTitle">
    <w:name w:val="Book Title"/>
    <w:basedOn w:val="DefaultParagraphFont"/>
    <w:uiPriority w:val="33"/>
    <w:qFormat/>
    <w:rsid w:val="009447E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47E8"/>
    <w:pPr>
      <w:outlineLvl w:val="9"/>
    </w:pPr>
  </w:style>
  <w:style w:type="paragraph" w:customStyle="1" w:styleId="Style1">
    <w:name w:val="Style1"/>
    <w:basedOn w:val="Heading1"/>
    <w:rsid w:val="00B8470E"/>
    <w:pPr>
      <w:spacing w:after="240" w:line="360" w:lineRule="auto"/>
      <w:ind w:left="432" w:hanging="432"/>
      <w:jc w:val="both"/>
    </w:pPr>
    <w:rPr>
      <w:rFonts w:ascii="Arial" w:eastAsia="Times New Roman" w:hAnsi="Arial"/>
      <w:bCs w:val="0"/>
      <w:kern w:val="0"/>
      <w:sz w:val="24"/>
    </w:rPr>
  </w:style>
  <w:style w:type="paragraph" w:customStyle="1" w:styleId="Style3">
    <w:name w:val="Style3"/>
    <w:basedOn w:val="Normal"/>
    <w:rsid w:val="00B8470E"/>
    <w:pPr>
      <w:spacing w:after="240"/>
      <w:ind w:left="900" w:hanging="900"/>
    </w:pPr>
    <w:rPr>
      <w:rFonts w:ascii="Arial" w:hAnsi="Arial"/>
      <w:szCs w:val="20"/>
    </w:rPr>
  </w:style>
  <w:style w:type="paragraph" w:customStyle="1" w:styleId="AStyleStyle2-handbookFirstline0cm">
    <w:name w:val="A Style Style2 - handbook + First line:  0 cm"/>
    <w:basedOn w:val="Normal"/>
    <w:link w:val="AStyleStyle2-handbookFirstline0cmChar"/>
    <w:rsid w:val="00B8470E"/>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B8470E"/>
    <w:rPr>
      <w:rFonts w:ascii="Arial" w:eastAsiaTheme="minorEastAsia" w:hAnsi="Arial"/>
      <w:sz w:val="24"/>
      <w:szCs w:val="20"/>
      <w:lang w:val="en-US" w:eastAsia="en-GB"/>
    </w:rPr>
  </w:style>
  <w:style w:type="paragraph" w:styleId="TOC1">
    <w:name w:val="toc 1"/>
    <w:basedOn w:val="Normal"/>
    <w:next w:val="Normal"/>
    <w:autoRedefine/>
    <w:uiPriority w:val="39"/>
    <w:rsid w:val="00B8470E"/>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B8470E"/>
    <w:pPr>
      <w:tabs>
        <w:tab w:val="left" w:pos="660"/>
        <w:tab w:val="right" w:pos="8296"/>
      </w:tabs>
      <w:spacing w:before="80"/>
    </w:pPr>
    <w:rPr>
      <w:rFonts w:cstheme="minorHAnsi"/>
      <w:b/>
      <w:bCs/>
      <w:sz w:val="20"/>
      <w:szCs w:val="20"/>
    </w:rPr>
  </w:style>
  <w:style w:type="paragraph" w:styleId="TOC3">
    <w:name w:val="toc 3"/>
    <w:basedOn w:val="Normal"/>
    <w:next w:val="Normal"/>
    <w:autoRedefine/>
    <w:rsid w:val="00B8470E"/>
    <w:pPr>
      <w:ind w:left="220"/>
    </w:pPr>
    <w:rPr>
      <w:rFonts w:cstheme="minorHAnsi"/>
      <w:sz w:val="20"/>
      <w:szCs w:val="20"/>
    </w:rPr>
  </w:style>
  <w:style w:type="paragraph" w:styleId="TOC4">
    <w:name w:val="toc 4"/>
    <w:basedOn w:val="Normal"/>
    <w:next w:val="Normal"/>
    <w:autoRedefine/>
    <w:rsid w:val="00B8470E"/>
    <w:pPr>
      <w:ind w:left="440"/>
    </w:pPr>
    <w:rPr>
      <w:rFonts w:cstheme="minorHAnsi"/>
      <w:sz w:val="20"/>
      <w:szCs w:val="20"/>
    </w:rPr>
  </w:style>
  <w:style w:type="paragraph" w:styleId="TOC5">
    <w:name w:val="toc 5"/>
    <w:basedOn w:val="Normal"/>
    <w:next w:val="Normal"/>
    <w:autoRedefine/>
    <w:rsid w:val="00B8470E"/>
    <w:pPr>
      <w:ind w:left="660"/>
    </w:pPr>
    <w:rPr>
      <w:rFonts w:cstheme="minorHAnsi"/>
      <w:sz w:val="20"/>
      <w:szCs w:val="20"/>
    </w:rPr>
  </w:style>
  <w:style w:type="paragraph" w:styleId="TOC6">
    <w:name w:val="toc 6"/>
    <w:basedOn w:val="Normal"/>
    <w:next w:val="Normal"/>
    <w:autoRedefine/>
    <w:rsid w:val="00B8470E"/>
    <w:pPr>
      <w:ind w:left="880"/>
    </w:pPr>
    <w:rPr>
      <w:rFonts w:cstheme="minorHAnsi"/>
      <w:sz w:val="20"/>
      <w:szCs w:val="20"/>
    </w:rPr>
  </w:style>
  <w:style w:type="paragraph" w:styleId="TOC7">
    <w:name w:val="toc 7"/>
    <w:basedOn w:val="Normal"/>
    <w:next w:val="Normal"/>
    <w:autoRedefine/>
    <w:rsid w:val="00B8470E"/>
    <w:pPr>
      <w:ind w:left="1100"/>
    </w:pPr>
    <w:rPr>
      <w:rFonts w:cstheme="minorHAnsi"/>
      <w:sz w:val="20"/>
      <w:szCs w:val="20"/>
    </w:rPr>
  </w:style>
  <w:style w:type="paragraph" w:styleId="TOC8">
    <w:name w:val="toc 8"/>
    <w:basedOn w:val="Normal"/>
    <w:next w:val="Normal"/>
    <w:autoRedefine/>
    <w:rsid w:val="00B8470E"/>
    <w:pPr>
      <w:ind w:left="1320"/>
    </w:pPr>
    <w:rPr>
      <w:rFonts w:cstheme="minorHAnsi"/>
      <w:sz w:val="20"/>
      <w:szCs w:val="20"/>
    </w:rPr>
  </w:style>
  <w:style w:type="paragraph" w:styleId="TOC9">
    <w:name w:val="toc 9"/>
    <w:basedOn w:val="Normal"/>
    <w:next w:val="Normal"/>
    <w:autoRedefine/>
    <w:rsid w:val="00B8470E"/>
    <w:pPr>
      <w:ind w:left="1540"/>
    </w:pPr>
    <w:rPr>
      <w:rFonts w:cstheme="minorHAnsi"/>
      <w:sz w:val="20"/>
      <w:szCs w:val="20"/>
    </w:rPr>
  </w:style>
  <w:style w:type="character" w:styleId="Hyperlink">
    <w:name w:val="Hyperlink"/>
    <w:basedOn w:val="DefaultParagraphFont"/>
    <w:uiPriority w:val="99"/>
    <w:unhideWhenUsed/>
    <w:rsid w:val="00B8470E"/>
    <w:rPr>
      <w:color w:val="0000FF" w:themeColor="hyperlink"/>
      <w:u w:val="single"/>
    </w:rPr>
  </w:style>
  <w:style w:type="paragraph" w:styleId="Header">
    <w:name w:val="header"/>
    <w:basedOn w:val="Normal"/>
    <w:link w:val="HeaderChar"/>
    <w:uiPriority w:val="99"/>
    <w:rsid w:val="00B8470E"/>
    <w:pPr>
      <w:tabs>
        <w:tab w:val="center" w:pos="4513"/>
        <w:tab w:val="right" w:pos="9026"/>
      </w:tabs>
    </w:pPr>
  </w:style>
  <w:style w:type="character" w:customStyle="1" w:styleId="HeaderChar">
    <w:name w:val="Header Char"/>
    <w:basedOn w:val="DefaultParagraphFont"/>
    <w:link w:val="Header"/>
    <w:uiPriority w:val="99"/>
    <w:rsid w:val="00B8470E"/>
    <w:rPr>
      <w:rFonts w:ascii="Times New Roman" w:eastAsia="Times New Roman" w:hAnsi="Times New Roman"/>
      <w:sz w:val="24"/>
      <w:szCs w:val="24"/>
      <w:lang w:eastAsia="en-GB"/>
    </w:rPr>
  </w:style>
  <w:style w:type="paragraph" w:styleId="Footer">
    <w:name w:val="footer"/>
    <w:basedOn w:val="Normal"/>
    <w:link w:val="FooterChar"/>
    <w:uiPriority w:val="99"/>
    <w:rsid w:val="00B8470E"/>
    <w:pPr>
      <w:tabs>
        <w:tab w:val="center" w:pos="4513"/>
        <w:tab w:val="right" w:pos="9026"/>
      </w:tabs>
    </w:pPr>
  </w:style>
  <w:style w:type="character" w:customStyle="1" w:styleId="FooterChar">
    <w:name w:val="Footer Char"/>
    <w:basedOn w:val="DefaultParagraphFont"/>
    <w:link w:val="Footer"/>
    <w:uiPriority w:val="99"/>
    <w:rsid w:val="00B8470E"/>
    <w:rPr>
      <w:rFonts w:ascii="Times New Roman" w:eastAsia="Times New Roman" w:hAnsi="Times New Roman"/>
      <w:sz w:val="24"/>
      <w:szCs w:val="24"/>
      <w:lang w:eastAsia="en-GB"/>
    </w:rPr>
  </w:style>
  <w:style w:type="table" w:styleId="TableGrid">
    <w:name w:val="Table Grid"/>
    <w:basedOn w:val="TableNormal"/>
    <w:uiPriority w:val="59"/>
    <w:rsid w:val="00B8470E"/>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8470E"/>
    <w:rPr>
      <w:rFonts w:ascii="Segoe UI" w:hAnsi="Segoe UI" w:cs="Segoe UI"/>
      <w:sz w:val="18"/>
      <w:szCs w:val="18"/>
    </w:rPr>
  </w:style>
  <w:style w:type="character" w:customStyle="1" w:styleId="BalloonTextChar">
    <w:name w:val="Balloon Text Char"/>
    <w:basedOn w:val="DefaultParagraphFont"/>
    <w:link w:val="BalloonText"/>
    <w:semiHidden/>
    <w:rsid w:val="00B8470E"/>
    <w:rPr>
      <w:rFonts w:ascii="Segoe UI" w:eastAsia="Times New Roman" w:hAnsi="Segoe UI" w:cs="Segoe UI"/>
      <w:sz w:val="18"/>
      <w:szCs w:val="18"/>
      <w:lang w:eastAsia="en-GB"/>
    </w:rPr>
  </w:style>
  <w:style w:type="character" w:styleId="FollowedHyperlink">
    <w:name w:val="FollowedHyperlink"/>
    <w:basedOn w:val="DefaultParagraphFont"/>
    <w:rsid w:val="00B8470E"/>
    <w:rPr>
      <w:color w:val="800080" w:themeColor="followedHyperlink"/>
      <w:u w:val="single"/>
    </w:rPr>
  </w:style>
  <w:style w:type="paragraph" w:styleId="FootnoteText">
    <w:name w:val="footnote text"/>
    <w:basedOn w:val="Normal"/>
    <w:link w:val="FootnoteTextChar"/>
    <w:uiPriority w:val="99"/>
    <w:unhideWhenUsed/>
    <w:rsid w:val="00B8470E"/>
  </w:style>
  <w:style w:type="character" w:customStyle="1" w:styleId="FootnoteTextChar">
    <w:name w:val="Footnote Text Char"/>
    <w:basedOn w:val="DefaultParagraphFont"/>
    <w:link w:val="FootnoteText"/>
    <w:uiPriority w:val="99"/>
    <w:rsid w:val="00B8470E"/>
    <w:rPr>
      <w:rFonts w:ascii="Times New Roman" w:eastAsia="Times New Roman" w:hAnsi="Times New Roman"/>
      <w:sz w:val="24"/>
      <w:szCs w:val="24"/>
      <w:lang w:eastAsia="en-GB"/>
    </w:rPr>
  </w:style>
  <w:style w:type="character" w:styleId="FootnoteReference">
    <w:name w:val="footnote reference"/>
    <w:basedOn w:val="DefaultParagraphFont"/>
    <w:uiPriority w:val="99"/>
    <w:unhideWhenUsed/>
    <w:rsid w:val="00B8470E"/>
    <w:rPr>
      <w:vertAlign w:val="superscript"/>
    </w:rPr>
  </w:style>
  <w:style w:type="paragraph" w:customStyle="1" w:styleId="Default">
    <w:name w:val="Default"/>
    <w:rsid w:val="00B8470E"/>
    <w:pPr>
      <w:autoSpaceDE w:val="0"/>
      <w:autoSpaceDN w:val="0"/>
      <w:adjustRightInd w:val="0"/>
    </w:pPr>
    <w:rPr>
      <w:rFonts w:ascii="Arial" w:eastAsia="Calibri" w:hAnsi="Arial" w:cs="Arial"/>
      <w:color w:val="000000"/>
      <w:sz w:val="24"/>
      <w:szCs w:val="24"/>
      <w:lang w:eastAsia="en-GB"/>
    </w:rPr>
  </w:style>
  <w:style w:type="character" w:customStyle="1" w:styleId="UnresolvedMention1">
    <w:name w:val="Unresolved Mention1"/>
    <w:basedOn w:val="DefaultParagraphFont"/>
    <w:uiPriority w:val="99"/>
    <w:semiHidden/>
    <w:unhideWhenUsed/>
    <w:rsid w:val="00B8470E"/>
    <w:rPr>
      <w:color w:val="808080"/>
      <w:shd w:val="clear" w:color="auto" w:fill="E6E6E6"/>
    </w:rPr>
  </w:style>
  <w:style w:type="character" w:customStyle="1" w:styleId="UnresolvedMention2">
    <w:name w:val="Unresolved Mention2"/>
    <w:basedOn w:val="DefaultParagraphFont"/>
    <w:uiPriority w:val="99"/>
    <w:semiHidden/>
    <w:unhideWhenUsed/>
    <w:rsid w:val="00B8470E"/>
    <w:rPr>
      <w:color w:val="808080"/>
      <w:shd w:val="clear" w:color="auto" w:fill="E6E6E6"/>
    </w:rPr>
  </w:style>
  <w:style w:type="character" w:customStyle="1" w:styleId="UnresolvedMention3">
    <w:name w:val="Unresolved Mention3"/>
    <w:basedOn w:val="DefaultParagraphFont"/>
    <w:uiPriority w:val="99"/>
    <w:semiHidden/>
    <w:unhideWhenUsed/>
    <w:rsid w:val="00B8470E"/>
    <w:rPr>
      <w:color w:val="808080"/>
      <w:shd w:val="clear" w:color="auto" w:fill="E6E6E6"/>
    </w:rPr>
  </w:style>
  <w:style w:type="character" w:customStyle="1" w:styleId="UnresolvedMention4">
    <w:name w:val="Unresolved Mention4"/>
    <w:basedOn w:val="DefaultParagraphFont"/>
    <w:uiPriority w:val="99"/>
    <w:semiHidden/>
    <w:unhideWhenUsed/>
    <w:rsid w:val="00B8470E"/>
    <w:rPr>
      <w:color w:val="605E5C"/>
      <w:shd w:val="clear" w:color="auto" w:fill="E1DFDD"/>
    </w:rPr>
  </w:style>
  <w:style w:type="character" w:customStyle="1" w:styleId="UnresolvedMention5">
    <w:name w:val="Unresolved Mention5"/>
    <w:basedOn w:val="DefaultParagraphFont"/>
    <w:rsid w:val="00B8470E"/>
    <w:rPr>
      <w:color w:val="605E5C"/>
      <w:shd w:val="clear" w:color="auto" w:fill="E1DFDD"/>
    </w:rPr>
  </w:style>
  <w:style w:type="paragraph" w:customStyle="1" w:styleId="nhsd-t-body">
    <w:name w:val="nhsd-t-body"/>
    <w:basedOn w:val="Normal"/>
    <w:rsid w:val="00B8470E"/>
    <w:pPr>
      <w:spacing w:before="100" w:beforeAutospacing="1" w:after="100" w:afterAutospacing="1"/>
    </w:pPr>
  </w:style>
  <w:style w:type="paragraph" w:styleId="Revision">
    <w:name w:val="Revision"/>
    <w:hidden/>
    <w:uiPriority w:val="99"/>
    <w:semiHidden/>
    <w:rsid w:val="00B8470E"/>
    <w:rPr>
      <w:rFonts w:cstheme="minorBidi"/>
    </w:rPr>
  </w:style>
  <w:style w:type="character" w:styleId="CommentReference">
    <w:name w:val="annotation reference"/>
    <w:basedOn w:val="DefaultParagraphFont"/>
    <w:semiHidden/>
    <w:unhideWhenUsed/>
    <w:rsid w:val="00B8470E"/>
    <w:rPr>
      <w:sz w:val="16"/>
      <w:szCs w:val="16"/>
    </w:rPr>
  </w:style>
  <w:style w:type="paragraph" w:styleId="CommentText">
    <w:name w:val="annotation text"/>
    <w:basedOn w:val="Normal"/>
    <w:link w:val="CommentTextChar"/>
    <w:semiHidden/>
    <w:unhideWhenUsed/>
    <w:rsid w:val="00B8470E"/>
    <w:rPr>
      <w:sz w:val="20"/>
      <w:szCs w:val="20"/>
    </w:rPr>
  </w:style>
  <w:style w:type="character" w:customStyle="1" w:styleId="CommentTextChar">
    <w:name w:val="Comment Text Char"/>
    <w:basedOn w:val="DefaultParagraphFont"/>
    <w:link w:val="CommentText"/>
    <w:semiHidden/>
    <w:rsid w:val="00B8470E"/>
    <w:rPr>
      <w:rFonts w:ascii="Times New Roman" w:eastAsia="Times New Roman" w:hAnsi="Times New Roman"/>
      <w:sz w:val="20"/>
      <w:szCs w:val="20"/>
      <w:lang w:eastAsia="en-GB"/>
    </w:rPr>
  </w:style>
  <w:style w:type="paragraph" w:styleId="CommentSubject">
    <w:name w:val="annotation subject"/>
    <w:basedOn w:val="CommentText"/>
    <w:next w:val="CommentText"/>
    <w:link w:val="CommentSubjectChar"/>
    <w:semiHidden/>
    <w:unhideWhenUsed/>
    <w:rsid w:val="00B8470E"/>
    <w:rPr>
      <w:b/>
      <w:bCs/>
    </w:rPr>
  </w:style>
  <w:style w:type="character" w:customStyle="1" w:styleId="CommentSubjectChar">
    <w:name w:val="Comment Subject Char"/>
    <w:basedOn w:val="CommentTextChar"/>
    <w:link w:val="CommentSubject"/>
    <w:semiHidden/>
    <w:rsid w:val="00B8470E"/>
    <w:rPr>
      <w:rFonts w:ascii="Times New Roman" w:eastAsia="Times New Roman" w:hAnsi="Times New Roman"/>
      <w:b/>
      <w:bCs/>
      <w:sz w:val="20"/>
      <w:szCs w:val="20"/>
      <w:lang w:eastAsia="en-GB"/>
    </w:rPr>
  </w:style>
  <w:style w:type="paragraph" w:customStyle="1" w:styleId="nhsd-m-checklisticon-list">
    <w:name w:val="nhsd-m-checklist__icon-list"/>
    <w:basedOn w:val="Normal"/>
    <w:rsid w:val="00B8470E"/>
    <w:pPr>
      <w:spacing w:before="100" w:beforeAutospacing="1" w:after="100" w:afterAutospacing="1"/>
    </w:pPr>
  </w:style>
  <w:style w:type="character" w:styleId="UnresolvedMention">
    <w:name w:val="Unresolved Mention"/>
    <w:basedOn w:val="DefaultParagraphFont"/>
    <w:uiPriority w:val="99"/>
    <w:semiHidden/>
    <w:unhideWhenUsed/>
    <w:rsid w:val="00B8470E"/>
    <w:rPr>
      <w:color w:val="605E5C"/>
      <w:shd w:val="clear" w:color="auto" w:fill="E1DFDD"/>
    </w:rPr>
  </w:style>
  <w:style w:type="paragraph" w:styleId="NormalWeb">
    <w:name w:val="Normal (Web)"/>
    <w:basedOn w:val="Normal"/>
    <w:uiPriority w:val="99"/>
    <w:semiHidden/>
    <w:unhideWhenUsed/>
    <w:rsid w:val="00621F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07153">
      <w:bodyDiv w:val="1"/>
      <w:marLeft w:val="0"/>
      <w:marRight w:val="0"/>
      <w:marTop w:val="0"/>
      <w:marBottom w:val="0"/>
      <w:divBdr>
        <w:top w:val="none" w:sz="0" w:space="0" w:color="auto"/>
        <w:left w:val="none" w:sz="0" w:space="0" w:color="auto"/>
        <w:bottom w:val="none" w:sz="0" w:space="0" w:color="auto"/>
        <w:right w:val="none" w:sz="0" w:space="0" w:color="auto"/>
      </w:divBdr>
      <w:divsChild>
        <w:div w:id="403379113">
          <w:marLeft w:val="0"/>
          <w:marRight w:val="0"/>
          <w:marTop w:val="0"/>
          <w:marBottom w:val="0"/>
          <w:divBdr>
            <w:top w:val="none" w:sz="0" w:space="0" w:color="auto"/>
            <w:left w:val="none" w:sz="0" w:space="0" w:color="auto"/>
            <w:bottom w:val="none" w:sz="0" w:space="0" w:color="auto"/>
            <w:right w:val="none" w:sz="0" w:space="0" w:color="auto"/>
          </w:divBdr>
        </w:div>
        <w:div w:id="356660979">
          <w:marLeft w:val="0"/>
          <w:marRight w:val="0"/>
          <w:marTop w:val="0"/>
          <w:marBottom w:val="0"/>
          <w:divBdr>
            <w:top w:val="none" w:sz="0" w:space="0" w:color="auto"/>
            <w:left w:val="none" w:sz="0" w:space="0" w:color="auto"/>
            <w:bottom w:val="none" w:sz="0" w:space="0" w:color="auto"/>
            <w:right w:val="none" w:sz="0" w:space="0" w:color="auto"/>
          </w:divBdr>
          <w:divsChild>
            <w:div w:id="13766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59690">
      <w:bodyDiv w:val="1"/>
      <w:marLeft w:val="0"/>
      <w:marRight w:val="0"/>
      <w:marTop w:val="0"/>
      <w:marBottom w:val="0"/>
      <w:divBdr>
        <w:top w:val="none" w:sz="0" w:space="0" w:color="auto"/>
        <w:left w:val="none" w:sz="0" w:space="0" w:color="auto"/>
        <w:bottom w:val="none" w:sz="0" w:space="0" w:color="auto"/>
        <w:right w:val="none" w:sz="0" w:space="0" w:color="auto"/>
      </w:divBdr>
    </w:div>
    <w:div w:id="1004698370">
      <w:bodyDiv w:val="1"/>
      <w:marLeft w:val="0"/>
      <w:marRight w:val="0"/>
      <w:marTop w:val="0"/>
      <w:marBottom w:val="0"/>
      <w:divBdr>
        <w:top w:val="none" w:sz="0" w:space="0" w:color="auto"/>
        <w:left w:val="none" w:sz="0" w:space="0" w:color="auto"/>
        <w:bottom w:val="none" w:sz="0" w:space="0" w:color="auto"/>
        <w:right w:val="none" w:sz="0" w:space="0" w:color="auto"/>
      </w:divBdr>
    </w:div>
    <w:div w:id="1076705895">
      <w:bodyDiv w:val="1"/>
      <w:marLeft w:val="0"/>
      <w:marRight w:val="0"/>
      <w:marTop w:val="0"/>
      <w:marBottom w:val="0"/>
      <w:divBdr>
        <w:top w:val="none" w:sz="0" w:space="0" w:color="auto"/>
        <w:left w:val="none" w:sz="0" w:space="0" w:color="auto"/>
        <w:bottom w:val="none" w:sz="0" w:space="0" w:color="auto"/>
        <w:right w:val="none" w:sz="0" w:space="0" w:color="auto"/>
      </w:divBdr>
    </w:div>
    <w:div w:id="1103912877">
      <w:bodyDiv w:val="1"/>
      <w:marLeft w:val="0"/>
      <w:marRight w:val="0"/>
      <w:marTop w:val="0"/>
      <w:marBottom w:val="0"/>
      <w:divBdr>
        <w:top w:val="none" w:sz="0" w:space="0" w:color="auto"/>
        <w:left w:val="none" w:sz="0" w:space="0" w:color="auto"/>
        <w:bottom w:val="none" w:sz="0" w:space="0" w:color="auto"/>
        <w:right w:val="none" w:sz="0" w:space="0" w:color="auto"/>
      </w:divBdr>
      <w:divsChild>
        <w:div w:id="913583212">
          <w:marLeft w:val="0"/>
          <w:marRight w:val="0"/>
          <w:marTop w:val="0"/>
          <w:marBottom w:val="0"/>
          <w:divBdr>
            <w:top w:val="none" w:sz="0" w:space="0" w:color="auto"/>
            <w:left w:val="none" w:sz="0" w:space="0" w:color="auto"/>
            <w:bottom w:val="none" w:sz="0" w:space="0" w:color="auto"/>
            <w:right w:val="none" w:sz="0" w:space="0" w:color="auto"/>
          </w:divBdr>
        </w:div>
        <w:div w:id="2121147703">
          <w:marLeft w:val="0"/>
          <w:marRight w:val="0"/>
          <w:marTop w:val="0"/>
          <w:marBottom w:val="0"/>
          <w:divBdr>
            <w:top w:val="none" w:sz="0" w:space="0" w:color="auto"/>
            <w:left w:val="none" w:sz="0" w:space="0" w:color="auto"/>
            <w:bottom w:val="none" w:sz="0" w:space="0" w:color="auto"/>
            <w:right w:val="none" w:sz="0" w:space="0" w:color="auto"/>
          </w:divBdr>
          <w:divsChild>
            <w:div w:id="13921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5378">
      <w:bodyDiv w:val="1"/>
      <w:marLeft w:val="0"/>
      <w:marRight w:val="0"/>
      <w:marTop w:val="0"/>
      <w:marBottom w:val="0"/>
      <w:divBdr>
        <w:top w:val="none" w:sz="0" w:space="0" w:color="auto"/>
        <w:left w:val="none" w:sz="0" w:space="0" w:color="auto"/>
        <w:bottom w:val="none" w:sz="0" w:space="0" w:color="auto"/>
        <w:right w:val="none" w:sz="0" w:space="0" w:color="auto"/>
      </w:divBdr>
    </w:div>
    <w:div w:id="1909728176">
      <w:bodyDiv w:val="1"/>
      <w:marLeft w:val="0"/>
      <w:marRight w:val="0"/>
      <w:marTop w:val="0"/>
      <w:marBottom w:val="0"/>
      <w:divBdr>
        <w:top w:val="none" w:sz="0" w:space="0" w:color="auto"/>
        <w:left w:val="none" w:sz="0" w:space="0" w:color="auto"/>
        <w:bottom w:val="none" w:sz="0" w:space="0" w:color="auto"/>
        <w:right w:val="none" w:sz="0" w:space="0" w:color="auto"/>
      </w:divBdr>
      <w:divsChild>
        <w:div w:id="1480221310">
          <w:marLeft w:val="0"/>
          <w:marRight w:val="0"/>
          <w:marTop w:val="0"/>
          <w:marBottom w:val="0"/>
          <w:divBdr>
            <w:top w:val="none" w:sz="0" w:space="0" w:color="auto"/>
            <w:left w:val="none" w:sz="0" w:space="0" w:color="auto"/>
            <w:bottom w:val="none" w:sz="0" w:space="0" w:color="auto"/>
            <w:right w:val="none" w:sz="0" w:space="0" w:color="auto"/>
          </w:divBdr>
        </w:div>
        <w:div w:id="384137844">
          <w:marLeft w:val="0"/>
          <w:marRight w:val="0"/>
          <w:marTop w:val="0"/>
          <w:marBottom w:val="0"/>
          <w:divBdr>
            <w:top w:val="none" w:sz="0" w:space="0" w:color="auto"/>
            <w:left w:val="none" w:sz="0" w:space="0" w:color="auto"/>
            <w:bottom w:val="none" w:sz="0" w:space="0" w:color="auto"/>
            <w:right w:val="none" w:sz="0" w:space="0" w:color="auto"/>
          </w:divBdr>
          <w:divsChild>
            <w:div w:id="6495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u-ee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iosicb.dpo@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organisations/disclosure-and-barring-service/about" TargetMode="External"/><Relationship Id="rId5" Type="http://schemas.openxmlformats.org/officeDocument/2006/relationships/footnotes" Target="footnotes.xml"/><Relationship Id="rId10" Type="http://schemas.openxmlformats.org/officeDocument/2006/relationships/hyperlink" Target="https://www.transunion.co.uk/legal-information/bureau-privacy-notice" TargetMode="External"/><Relationship Id="rId4" Type="http://schemas.openxmlformats.org/officeDocument/2006/relationships/webSettings" Target="webSettings.xml"/><Relationship Id="rId9" Type="http://schemas.openxmlformats.org/officeDocument/2006/relationships/hyperlink" Target="https://amiqus.co/policie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LAMBLE, Suzie (NEETSIDE SURGERY)</dc:creator>
  <cp:keywords/>
  <dc:description/>
  <cp:lastModifiedBy>BAULING, Dawn (RUBY COUNTRY MEDICAL GROUP)</cp:lastModifiedBy>
  <cp:revision>2</cp:revision>
  <dcterms:created xsi:type="dcterms:W3CDTF">2024-12-13T11:45:00Z</dcterms:created>
  <dcterms:modified xsi:type="dcterms:W3CDTF">2024-12-13T11:45:00Z</dcterms:modified>
</cp:coreProperties>
</file>